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323C4"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PRACTICE FAIR PROCESSING</w:t>
      </w:r>
    </w:p>
    <w:p w14:paraId="359FE2C8" w14:textId="77777777" w:rsidR="00FE4CC1" w:rsidRPr="007E3C8A" w:rsidRDefault="00FE4CC1" w:rsidP="00FE4CC1">
      <w:pPr>
        <w:ind w:left="720" w:hanging="720"/>
        <w:jc w:val="center"/>
        <w:rPr>
          <w:rFonts w:ascii="Arial" w:hAnsi="Arial" w:cs="Arial"/>
          <w:b/>
          <w:color w:val="000000"/>
          <w:sz w:val="36"/>
          <w:szCs w:val="36"/>
          <w:u w:val="single"/>
        </w:rPr>
      </w:pPr>
      <w:r w:rsidRPr="007E3C8A">
        <w:rPr>
          <w:rFonts w:ascii="Arial" w:hAnsi="Arial" w:cs="Arial"/>
          <w:b/>
          <w:color w:val="000000"/>
          <w:sz w:val="36"/>
          <w:szCs w:val="36"/>
          <w:u w:val="single"/>
        </w:rPr>
        <w:t>&amp; PRIVACY NOTICE</w:t>
      </w:r>
    </w:p>
    <w:p w14:paraId="51CBDE8F" w14:textId="77777777" w:rsidR="00FE4CC1" w:rsidRPr="007E3C8A" w:rsidRDefault="00FE4CC1" w:rsidP="00FE4CC1">
      <w:pPr>
        <w:ind w:left="720" w:hanging="720"/>
        <w:rPr>
          <w:rFonts w:ascii="Arial" w:hAnsi="Arial" w:cs="Arial"/>
          <w:b/>
          <w:sz w:val="24"/>
          <w:szCs w:val="24"/>
        </w:rPr>
      </w:pPr>
    </w:p>
    <w:p w14:paraId="535E767C" w14:textId="77777777" w:rsidR="00517726" w:rsidRPr="00517726" w:rsidRDefault="00517726" w:rsidP="006E559B">
      <w:pPr>
        <w:spacing w:after="160"/>
        <w:jc w:val="both"/>
        <w:rPr>
          <w:rFonts w:ascii="Arial" w:hAnsi="Arial" w:cs="Arial"/>
          <w:b/>
          <w:bCs/>
          <w:sz w:val="24"/>
          <w:szCs w:val="24"/>
          <w:u w:val="single"/>
        </w:rPr>
      </w:pPr>
      <w:r w:rsidRPr="00517726">
        <w:rPr>
          <w:rFonts w:ascii="Arial" w:hAnsi="Arial" w:cs="Arial"/>
          <w:b/>
          <w:bCs/>
          <w:sz w:val="24"/>
          <w:szCs w:val="24"/>
          <w:u w:val="single"/>
        </w:rPr>
        <w:t>Your information, your rights</w:t>
      </w:r>
    </w:p>
    <w:p w14:paraId="3BDE4DB9" w14:textId="3CDBB293"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5A5887B3"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The following notice reminds you of your rights in respect of the above legislation and how your GP Practice will use your information for lawful purposes in order to deliver your care and the effective management of the local NHS system. </w:t>
      </w:r>
    </w:p>
    <w:p w14:paraId="115AC189"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 xml:space="preserve">This notice reflects how we use information for: </w:t>
      </w:r>
    </w:p>
    <w:p w14:paraId="61BF60A3"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The management of patient records;</w:t>
      </w:r>
    </w:p>
    <w:p w14:paraId="05EB2C14"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Communication concerning your clinical, social and supported </w:t>
      </w:r>
      <w:proofErr w:type="gramStart"/>
      <w:r w:rsidRPr="007E3C8A">
        <w:rPr>
          <w:rFonts w:ascii="Arial" w:hAnsi="Arial" w:cs="Arial"/>
          <w:sz w:val="24"/>
          <w:szCs w:val="24"/>
        </w:rPr>
        <w:t>care;</w:t>
      </w:r>
      <w:proofErr w:type="gramEnd"/>
    </w:p>
    <w:p w14:paraId="2A06AD18"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Ensuring the quality of your care and the best clinical outcomes are achieved through clinical audit and retrospective review;</w:t>
      </w:r>
    </w:p>
    <w:p w14:paraId="5D2B438A"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Participation in health and social care research; and</w:t>
      </w:r>
    </w:p>
    <w:p w14:paraId="5FCAEC75"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The management and clinical planning of services to ensure that appropriate care is in place for our patients today and in the future. </w:t>
      </w:r>
    </w:p>
    <w:p w14:paraId="06DE30DB" w14:textId="77777777" w:rsidR="00FE4CC1" w:rsidRPr="007E3C8A" w:rsidRDefault="00FE4CC1" w:rsidP="006E559B">
      <w:pPr>
        <w:jc w:val="both"/>
        <w:rPr>
          <w:rFonts w:ascii="Arial" w:hAnsi="Arial" w:cs="Arial"/>
          <w:b/>
          <w:sz w:val="24"/>
          <w:szCs w:val="24"/>
        </w:rPr>
      </w:pPr>
    </w:p>
    <w:p w14:paraId="1504E7B3"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Data Controller</w:t>
      </w:r>
    </w:p>
    <w:p w14:paraId="5161F567" w14:textId="77777777"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As your registered GP practice, we are the data controller for any personal data that we hold about you.</w:t>
      </w:r>
    </w:p>
    <w:p w14:paraId="29C41A3D"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What information do we collect and use?</w:t>
      </w:r>
    </w:p>
    <w:p w14:paraId="6630A933" w14:textId="7E8C90FF"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All personal data must be processed fairly and lawfully, whether</w:t>
      </w:r>
      <w:r w:rsidR="00517726">
        <w:rPr>
          <w:rFonts w:ascii="Arial" w:hAnsi="Arial" w:cs="Arial"/>
          <w:sz w:val="24"/>
          <w:szCs w:val="24"/>
        </w:rPr>
        <w:t xml:space="preserve"> </w:t>
      </w:r>
      <w:r w:rsidRPr="007E3C8A">
        <w:rPr>
          <w:rFonts w:ascii="Arial" w:hAnsi="Arial" w:cs="Arial"/>
          <w:sz w:val="24"/>
          <w:szCs w:val="24"/>
        </w:rPr>
        <w:t xml:space="preserve">received directly from you or from a third party in relation to your care. </w:t>
      </w:r>
    </w:p>
    <w:p w14:paraId="3E6AE59A" w14:textId="71A37860" w:rsidR="00FE4CC1" w:rsidRPr="007E3C8A" w:rsidRDefault="00FE4CC1" w:rsidP="006E559B">
      <w:pPr>
        <w:spacing w:after="160"/>
        <w:jc w:val="both"/>
        <w:rPr>
          <w:rFonts w:ascii="Arial" w:hAnsi="Arial" w:cs="Arial"/>
          <w:sz w:val="24"/>
          <w:szCs w:val="24"/>
        </w:rPr>
      </w:pPr>
      <w:r w:rsidRPr="007E3C8A">
        <w:rPr>
          <w:rFonts w:ascii="Arial" w:hAnsi="Arial" w:cs="Arial"/>
          <w:sz w:val="24"/>
          <w:szCs w:val="24"/>
        </w:rPr>
        <w:t>We will collect the following types of information from you</w:t>
      </w:r>
      <w:r w:rsidR="00517726">
        <w:rPr>
          <w:rFonts w:ascii="Arial" w:hAnsi="Arial" w:cs="Arial"/>
          <w:sz w:val="24"/>
          <w:szCs w:val="24"/>
        </w:rPr>
        <w:t xml:space="preserve"> directly,</w:t>
      </w:r>
      <w:r w:rsidRPr="007E3C8A">
        <w:rPr>
          <w:rFonts w:ascii="Arial" w:hAnsi="Arial" w:cs="Arial"/>
          <w:sz w:val="24"/>
          <w:szCs w:val="24"/>
        </w:rPr>
        <w:t xml:space="preserve"> or about you from a third party (provider organisation) engaged in the delivery of your care: </w:t>
      </w:r>
    </w:p>
    <w:p w14:paraId="759A3748" w14:textId="740249B2" w:rsidR="00FE4CC1" w:rsidRPr="00517726" w:rsidRDefault="00FE4CC1"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‘Personal data’ meaning any information relating to an identifiable person who can be directly or indirectly identified from the data.  This includes, but is not limited to name, date of birth, full postcode, address, next of kin and </w:t>
      </w:r>
      <w:r w:rsidRPr="007E3C8A">
        <w:rPr>
          <w:rFonts w:ascii="Arial" w:hAnsi="Arial" w:cs="Arial"/>
          <w:sz w:val="24"/>
          <w:szCs w:val="24"/>
        </w:rPr>
        <w:t>[</w:t>
      </w:r>
      <w:r w:rsidRPr="00517726">
        <w:rPr>
          <w:rFonts w:ascii="Arial" w:hAnsi="Arial" w:cs="Arial"/>
          <w:sz w:val="24"/>
          <w:szCs w:val="24"/>
        </w:rPr>
        <w:t>NHS number/HCN number/ CHI number</w:t>
      </w:r>
      <w:r w:rsidRPr="007E3C8A">
        <w:rPr>
          <w:rFonts w:ascii="Arial" w:hAnsi="Arial" w:cs="Arial"/>
          <w:sz w:val="24"/>
          <w:szCs w:val="24"/>
        </w:rPr>
        <w:t>]</w:t>
      </w:r>
      <w:r w:rsidRPr="00517726">
        <w:rPr>
          <w:rFonts w:ascii="Arial" w:hAnsi="Arial" w:cs="Arial"/>
          <w:sz w:val="24"/>
          <w:szCs w:val="24"/>
        </w:rPr>
        <w:t xml:space="preserve">; </w:t>
      </w:r>
    </w:p>
    <w:p w14:paraId="3847C1FD" w14:textId="77777777" w:rsidR="00FE4CC1" w:rsidRPr="00517726" w:rsidRDefault="00FE4CC1"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w:t>
      </w:r>
      <w:proofErr w:type="gramStart"/>
      <w:r w:rsidRPr="00517726">
        <w:rPr>
          <w:rFonts w:ascii="Arial" w:hAnsi="Arial" w:cs="Arial"/>
          <w:sz w:val="24"/>
          <w:szCs w:val="24"/>
        </w:rPr>
        <w:t>genetics</w:t>
      </w:r>
      <w:proofErr w:type="gramEnd"/>
      <w:r w:rsidRPr="00517726">
        <w:rPr>
          <w:rFonts w:ascii="Arial" w:hAnsi="Arial" w:cs="Arial"/>
          <w:sz w:val="24"/>
          <w:szCs w:val="24"/>
        </w:rPr>
        <w:t xml:space="preserve"> and sexual orientation.</w:t>
      </w:r>
    </w:p>
    <w:p w14:paraId="33E9D210" w14:textId="77777777" w:rsidR="00F16AEB" w:rsidRPr="007E3C8A" w:rsidRDefault="00F16AEB" w:rsidP="006E559B">
      <w:pPr>
        <w:jc w:val="both"/>
        <w:rPr>
          <w:rFonts w:ascii="Arial" w:hAnsi="Arial" w:cs="Arial"/>
          <w:sz w:val="24"/>
          <w:szCs w:val="24"/>
          <w:lang w:val="en"/>
        </w:rPr>
      </w:pPr>
    </w:p>
    <w:p w14:paraId="2C2C90C5" w14:textId="77777777" w:rsidR="00F16AEB" w:rsidRPr="00517726" w:rsidRDefault="00F16AEB" w:rsidP="006E559B">
      <w:pPr>
        <w:spacing w:after="160"/>
        <w:jc w:val="both"/>
        <w:rPr>
          <w:rFonts w:ascii="Arial" w:hAnsi="Arial" w:cs="Arial"/>
          <w:b/>
          <w:bCs/>
          <w:sz w:val="24"/>
          <w:szCs w:val="24"/>
          <w:u w:val="single"/>
        </w:rPr>
      </w:pPr>
      <w:r w:rsidRPr="00517726">
        <w:rPr>
          <w:rFonts w:ascii="Arial" w:hAnsi="Arial" w:cs="Arial"/>
          <w:b/>
          <w:bCs/>
          <w:sz w:val="24"/>
          <w:szCs w:val="24"/>
          <w:u w:val="single"/>
        </w:rPr>
        <w:t>How the NHS and care services use your information</w:t>
      </w:r>
    </w:p>
    <w:p w14:paraId="4927379C" w14:textId="6AB29B13" w:rsidR="00FE4CC1" w:rsidRPr="007E3C8A" w:rsidRDefault="00FE4CC1" w:rsidP="006E559B">
      <w:pPr>
        <w:jc w:val="both"/>
        <w:rPr>
          <w:rFonts w:ascii="Arial" w:hAnsi="Arial" w:cs="Arial"/>
          <w:sz w:val="24"/>
          <w:szCs w:val="24"/>
          <w:lang w:val="en"/>
        </w:rPr>
      </w:pPr>
      <w:r w:rsidRPr="007E3C8A">
        <w:rPr>
          <w:rFonts w:ascii="Arial" w:hAnsi="Arial" w:cs="Arial"/>
          <w:sz w:val="24"/>
          <w:szCs w:val="24"/>
          <w:lang w:val="en"/>
        </w:rPr>
        <w:t>Your healthcare records contain information about your health and any treatment or care you have received previously (</w:t>
      </w:r>
      <w:r w:rsidR="00517726" w:rsidRPr="007E3C8A">
        <w:rPr>
          <w:rFonts w:ascii="Arial" w:hAnsi="Arial" w:cs="Arial"/>
          <w:sz w:val="24"/>
          <w:szCs w:val="24"/>
          <w:lang w:val="en"/>
        </w:rPr>
        <w:t>e.g.,</w:t>
      </w:r>
      <w:r w:rsidRPr="007E3C8A">
        <w:rPr>
          <w:rFonts w:ascii="Arial" w:hAnsi="Arial" w:cs="Arial"/>
          <w:sz w:val="24"/>
          <w:szCs w:val="24"/>
          <w:lang w:val="en"/>
        </w:rPr>
        <w:t xml:space="preserve"> from an acute hospital, GP surgery, community care provider, mental health care provider, walk-in </w:t>
      </w:r>
      <w:proofErr w:type="spellStart"/>
      <w:r w:rsidRPr="007E3C8A">
        <w:rPr>
          <w:rFonts w:ascii="Arial" w:hAnsi="Arial" w:cs="Arial"/>
          <w:sz w:val="24"/>
          <w:szCs w:val="24"/>
          <w:lang w:val="en"/>
        </w:rPr>
        <w:t>centre</w:t>
      </w:r>
      <w:proofErr w:type="spellEnd"/>
      <w:r w:rsidRPr="007E3C8A">
        <w:rPr>
          <w:rFonts w:ascii="Arial" w:hAnsi="Arial" w:cs="Arial"/>
          <w:sz w:val="24"/>
          <w:szCs w:val="24"/>
          <w:lang w:val="en"/>
        </w:rPr>
        <w:t xml:space="preserve">, social services).  These records may </w:t>
      </w:r>
      <w:r w:rsidRPr="007E3C8A">
        <w:rPr>
          <w:rFonts w:ascii="Arial" w:hAnsi="Arial" w:cs="Arial"/>
          <w:sz w:val="24"/>
          <w:szCs w:val="24"/>
          <w:lang w:val="en"/>
        </w:rPr>
        <w:lastRenderedPageBreak/>
        <w:t>be electronic, a paper record or a mixture of both.  We use a combination of technologies and working practices to ensure that we keep your information secure and confidential.</w:t>
      </w:r>
    </w:p>
    <w:p w14:paraId="4222CD18" w14:textId="41C76B3B" w:rsidR="00F16AEB" w:rsidRPr="007E3C8A" w:rsidRDefault="004A23E7" w:rsidP="006E559B">
      <w:pPr>
        <w:spacing w:after="200" w:line="276" w:lineRule="auto"/>
        <w:jc w:val="both"/>
        <w:rPr>
          <w:rFonts w:ascii="Arial" w:eastAsia="Calibri" w:hAnsi="Arial" w:cs="Arial"/>
          <w:sz w:val="24"/>
          <w:szCs w:val="24"/>
        </w:rPr>
      </w:pPr>
      <w:r>
        <w:rPr>
          <w:rFonts w:ascii="Arial" w:eastAsia="Calibri" w:hAnsi="Arial" w:cs="Arial"/>
          <w:sz w:val="24"/>
          <w:szCs w:val="24"/>
        </w:rPr>
        <w:t>Aryan medical centre</w:t>
      </w:r>
      <w:r w:rsidR="00544461" w:rsidRPr="007E3C8A">
        <w:rPr>
          <w:rFonts w:ascii="Arial" w:eastAsia="Calibri" w:hAnsi="Arial" w:cs="Arial"/>
          <w:sz w:val="24"/>
          <w:szCs w:val="24"/>
        </w:rPr>
        <w:t xml:space="preserve"> </w:t>
      </w:r>
      <w:r w:rsidR="00F16AEB" w:rsidRPr="007E3C8A">
        <w:rPr>
          <w:rFonts w:ascii="Arial" w:eastAsia="Calibri" w:hAnsi="Arial" w:cs="Arial"/>
          <w:sz w:val="24"/>
          <w:szCs w:val="24"/>
        </w:rPr>
        <w:t>is one of many practices working in the health and care system to improve care for patients and the public</w:t>
      </w:r>
      <w:r w:rsidR="000820AC">
        <w:rPr>
          <w:rFonts w:ascii="Arial" w:eastAsia="Calibri" w:hAnsi="Arial" w:cs="Arial"/>
          <w:sz w:val="24"/>
          <w:szCs w:val="24"/>
        </w:rPr>
        <w:t>.</w:t>
      </w:r>
    </w:p>
    <w:p w14:paraId="4C22DCB9"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271AF904" w14:textId="1D0763F8"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The information collected about you when you use these services can also be used and provided to other organisations for purposes beyond your individual care, for instance to help with:</w:t>
      </w:r>
    </w:p>
    <w:p w14:paraId="50CFCE84" w14:textId="1EA1667A"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improving the quality and standards of care provided</w:t>
      </w:r>
    </w:p>
    <w:p w14:paraId="4F328368" w14:textId="42AD46B5"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research into the development of new treatments </w:t>
      </w:r>
    </w:p>
    <w:p w14:paraId="5FE8045F" w14:textId="1CB0831F"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preventing illness and diseases</w:t>
      </w:r>
    </w:p>
    <w:p w14:paraId="62FC9750"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monitoring safety</w:t>
      </w:r>
    </w:p>
    <w:p w14:paraId="0F45B9FF" w14:textId="4BF8D528"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planning services</w:t>
      </w:r>
    </w:p>
    <w:p w14:paraId="00FD2EA0" w14:textId="77777777" w:rsidR="00F16AEB" w:rsidRPr="007E3C8A" w:rsidRDefault="00F16AEB" w:rsidP="006E559B">
      <w:pPr>
        <w:spacing w:line="276" w:lineRule="auto"/>
        <w:jc w:val="both"/>
        <w:rPr>
          <w:rFonts w:ascii="Arial" w:eastAsia="Calibri" w:hAnsi="Arial" w:cs="Arial"/>
          <w:sz w:val="24"/>
          <w:szCs w:val="24"/>
        </w:rPr>
      </w:pPr>
    </w:p>
    <w:p w14:paraId="0BF27271"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517726">
        <w:rPr>
          <w:rFonts w:ascii="Arial" w:eastAsia="Calibri" w:hAnsi="Arial" w:cs="Arial"/>
          <w:sz w:val="24"/>
          <w:szCs w:val="24"/>
        </w:rPr>
        <w:t>only used</w:t>
      </w:r>
      <w:r w:rsidRPr="007E3C8A">
        <w:rPr>
          <w:rFonts w:ascii="Arial" w:eastAsia="Calibri" w:hAnsi="Arial" w:cs="Arial"/>
          <w:sz w:val="24"/>
          <w:szCs w:val="24"/>
        </w:rPr>
        <w:t xml:space="preserve"> like this </w:t>
      </w:r>
      <w:proofErr w:type="gramStart"/>
      <w:r w:rsidRPr="007E3C8A">
        <w:rPr>
          <w:rFonts w:ascii="Arial" w:eastAsia="Calibri" w:hAnsi="Arial" w:cs="Arial"/>
          <w:sz w:val="24"/>
          <w:szCs w:val="24"/>
        </w:rPr>
        <w:t>where</w:t>
      </w:r>
      <w:proofErr w:type="gramEnd"/>
      <w:r w:rsidRPr="007E3C8A">
        <w:rPr>
          <w:rFonts w:ascii="Arial" w:eastAsia="Calibri" w:hAnsi="Arial" w:cs="Arial"/>
          <w:sz w:val="24"/>
          <w:szCs w:val="24"/>
        </w:rPr>
        <w:t xml:space="preserve"> allowed by law. </w:t>
      </w:r>
    </w:p>
    <w:p w14:paraId="6F1D0302" w14:textId="77777777" w:rsidR="00F16AEB" w:rsidRPr="007E3C8A" w:rsidRDefault="00F16AEB" w:rsidP="006E559B">
      <w:pPr>
        <w:spacing w:line="276" w:lineRule="auto"/>
        <w:jc w:val="both"/>
        <w:rPr>
          <w:rFonts w:ascii="Arial" w:eastAsia="Calibri" w:hAnsi="Arial" w:cs="Arial"/>
          <w:sz w:val="24"/>
          <w:szCs w:val="24"/>
        </w:rPr>
      </w:pPr>
    </w:p>
    <w:p w14:paraId="2655378E" w14:textId="0B3234F9" w:rsidR="00544461" w:rsidRPr="00517726" w:rsidRDefault="00544461" w:rsidP="006E559B">
      <w:pPr>
        <w:spacing w:after="160"/>
        <w:jc w:val="both"/>
        <w:rPr>
          <w:rFonts w:ascii="Arial" w:hAnsi="Arial" w:cs="Arial"/>
          <w:b/>
          <w:bCs/>
          <w:sz w:val="24"/>
          <w:szCs w:val="24"/>
          <w:u w:val="single"/>
        </w:rPr>
      </w:pPr>
      <w:r w:rsidRPr="00517726">
        <w:rPr>
          <w:rFonts w:ascii="Arial" w:hAnsi="Arial" w:cs="Arial"/>
          <w:b/>
          <w:bCs/>
          <w:sz w:val="24"/>
          <w:szCs w:val="24"/>
          <w:u w:val="single"/>
        </w:rPr>
        <w:t>National Data Opt-Out</w:t>
      </w:r>
    </w:p>
    <w:p w14:paraId="470964A4" w14:textId="0A883490"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Most of the time, anonymised data is used for research and planning so that you cannot be identified in which case your confidential patient information isn’t needed.</w:t>
      </w:r>
    </w:p>
    <w:p w14:paraId="572DF682"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2EDE1C50" w14:textId="708B7F0E"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To find out more or to register your choice to opt out, please visit </w:t>
      </w:r>
      <w:hyperlink r:id="rId10" w:history="1">
        <w:r w:rsidRPr="007E3C8A">
          <w:rPr>
            <w:rFonts w:ascii="Arial" w:eastAsia="Calibri" w:hAnsi="Arial" w:cs="Arial"/>
            <w:color w:val="0000FF"/>
            <w:sz w:val="24"/>
            <w:szCs w:val="24"/>
            <w:u w:val="single"/>
          </w:rPr>
          <w:t>www.nhs.uk/your-nhs-data-matters</w:t>
        </w:r>
      </w:hyperlink>
      <w:r w:rsidRPr="007E3C8A">
        <w:rPr>
          <w:rFonts w:ascii="Arial" w:eastAsia="Calibri" w:hAnsi="Arial" w:cs="Arial"/>
          <w:sz w:val="24"/>
          <w:szCs w:val="24"/>
        </w:rPr>
        <w:t>.</w:t>
      </w:r>
      <w:r w:rsidR="00517726">
        <w:rPr>
          <w:rFonts w:ascii="Arial" w:eastAsia="Calibri" w:hAnsi="Arial" w:cs="Arial"/>
          <w:sz w:val="24"/>
          <w:szCs w:val="24"/>
        </w:rPr>
        <w:t xml:space="preserve"> </w:t>
      </w:r>
      <w:r w:rsidRPr="007E3C8A">
        <w:rPr>
          <w:rFonts w:ascii="Arial" w:eastAsia="Calibri" w:hAnsi="Arial" w:cs="Arial"/>
          <w:sz w:val="24"/>
          <w:szCs w:val="24"/>
        </w:rPr>
        <w:t>On this web page you will:</w:t>
      </w:r>
    </w:p>
    <w:p w14:paraId="19F0FF02"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See what is meant by confidential patient information</w:t>
      </w:r>
    </w:p>
    <w:p w14:paraId="4D73B050"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examples of when confidential patient information is used for individual care and examples of when it is used for purposes beyond individual care</w:t>
      </w:r>
    </w:p>
    <w:p w14:paraId="6A3FDCEE"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out more about the benefits of sharing data</w:t>
      </w:r>
    </w:p>
    <w:p w14:paraId="2F0B7792"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Understand more about who uses the data</w:t>
      </w:r>
    </w:p>
    <w:p w14:paraId="65F6DF19"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Find out how your data is protected</w:t>
      </w:r>
    </w:p>
    <w:p w14:paraId="4AD9B1BA"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Be able to access the system to view, set or 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setting</w:t>
      </w:r>
    </w:p>
    <w:p w14:paraId="1C83F8C6"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 xml:space="preserve">Find the contact telephone number if you want to know any more or to set/change </w:t>
      </w:r>
      <w:proofErr w:type="gramStart"/>
      <w:r w:rsidRPr="00517726">
        <w:rPr>
          <w:rFonts w:ascii="Arial" w:hAnsi="Arial" w:cs="Arial"/>
          <w:sz w:val="24"/>
          <w:szCs w:val="24"/>
        </w:rPr>
        <w:t>your</w:t>
      </w:r>
      <w:proofErr w:type="gramEnd"/>
      <w:r w:rsidRPr="00517726">
        <w:rPr>
          <w:rFonts w:ascii="Arial" w:hAnsi="Arial" w:cs="Arial"/>
          <w:sz w:val="24"/>
          <w:szCs w:val="24"/>
        </w:rPr>
        <w:t xml:space="preserve"> opt-out by phone </w:t>
      </w:r>
    </w:p>
    <w:p w14:paraId="0DEB935B" w14:textId="77777777" w:rsidR="00F16AEB" w:rsidRPr="00517726" w:rsidRDefault="00F16AEB" w:rsidP="006E559B">
      <w:pPr>
        <w:numPr>
          <w:ilvl w:val="0"/>
          <w:numId w:val="32"/>
        </w:numPr>
        <w:spacing w:after="160"/>
        <w:contextualSpacing/>
        <w:jc w:val="both"/>
        <w:rPr>
          <w:rFonts w:ascii="Arial" w:hAnsi="Arial" w:cs="Arial"/>
          <w:sz w:val="24"/>
          <w:szCs w:val="24"/>
        </w:rPr>
      </w:pPr>
      <w:r w:rsidRPr="00517726">
        <w:rPr>
          <w:rFonts w:ascii="Arial" w:hAnsi="Arial" w:cs="Arial"/>
          <w:sz w:val="24"/>
          <w:szCs w:val="24"/>
        </w:rPr>
        <w:t>See the situations where the opt-out will not apply</w:t>
      </w:r>
    </w:p>
    <w:p w14:paraId="2180D237" w14:textId="77777777" w:rsidR="00F16AEB" w:rsidRPr="007E3C8A" w:rsidRDefault="00F16AEB" w:rsidP="006E559B">
      <w:pPr>
        <w:spacing w:line="276" w:lineRule="auto"/>
        <w:jc w:val="both"/>
        <w:rPr>
          <w:rFonts w:ascii="Arial" w:eastAsia="Calibri" w:hAnsi="Arial" w:cs="Arial"/>
          <w:sz w:val="24"/>
          <w:szCs w:val="24"/>
        </w:rPr>
      </w:pPr>
    </w:p>
    <w:p w14:paraId="660D5EBF" w14:textId="77777777" w:rsidR="00F16AEB" w:rsidRPr="007E3C8A" w:rsidRDefault="00F16AEB" w:rsidP="006E559B">
      <w:pPr>
        <w:spacing w:line="276" w:lineRule="auto"/>
        <w:jc w:val="both"/>
        <w:rPr>
          <w:rFonts w:ascii="Arial" w:eastAsia="Calibri" w:hAnsi="Arial" w:cs="Arial"/>
          <w:sz w:val="24"/>
          <w:szCs w:val="24"/>
        </w:rPr>
      </w:pPr>
      <w:r w:rsidRPr="007E3C8A">
        <w:rPr>
          <w:rFonts w:ascii="Arial" w:eastAsia="Calibri" w:hAnsi="Arial" w:cs="Arial"/>
          <w:sz w:val="24"/>
          <w:szCs w:val="24"/>
        </w:rPr>
        <w:t>You can also find out more about how patient information is used at:</w:t>
      </w:r>
    </w:p>
    <w:p w14:paraId="29F8AC44" w14:textId="77777777" w:rsidR="00F16AEB" w:rsidRPr="007E3C8A" w:rsidRDefault="004A23E7" w:rsidP="006E559B">
      <w:pPr>
        <w:spacing w:line="276" w:lineRule="auto"/>
        <w:jc w:val="both"/>
        <w:rPr>
          <w:rFonts w:ascii="Arial" w:eastAsia="Calibri" w:hAnsi="Arial" w:cs="Arial"/>
          <w:sz w:val="24"/>
          <w:szCs w:val="24"/>
        </w:rPr>
      </w:pPr>
      <w:hyperlink r:id="rId11" w:history="1">
        <w:r w:rsidR="00F16AEB" w:rsidRPr="007E3C8A">
          <w:rPr>
            <w:rFonts w:ascii="Arial" w:eastAsia="Calibri" w:hAnsi="Arial" w:cs="Arial"/>
            <w:color w:val="0000FF"/>
            <w:sz w:val="24"/>
            <w:szCs w:val="24"/>
            <w:u w:val="single"/>
          </w:rPr>
          <w:t>https://www.hra.nhs.uk/information-about-patients/</w:t>
        </w:r>
      </w:hyperlink>
      <w:r w:rsidR="00F16AEB" w:rsidRPr="007E3C8A">
        <w:rPr>
          <w:rFonts w:ascii="Arial" w:eastAsia="Calibri" w:hAnsi="Arial" w:cs="Arial"/>
          <w:sz w:val="24"/>
          <w:szCs w:val="24"/>
        </w:rPr>
        <w:t xml:space="preserve"> (which covers health and care research); and</w:t>
      </w:r>
    </w:p>
    <w:p w14:paraId="43F56F3D" w14:textId="77777777" w:rsidR="00F16AEB" w:rsidRPr="007E3C8A" w:rsidRDefault="004A23E7" w:rsidP="006E559B">
      <w:pPr>
        <w:spacing w:line="276" w:lineRule="auto"/>
        <w:jc w:val="both"/>
        <w:rPr>
          <w:rFonts w:ascii="Arial" w:eastAsia="Calibri" w:hAnsi="Arial" w:cs="Arial"/>
          <w:sz w:val="24"/>
          <w:szCs w:val="24"/>
        </w:rPr>
      </w:pPr>
      <w:hyperlink r:id="rId12" w:history="1">
        <w:r w:rsidR="00F16AEB" w:rsidRPr="007E3C8A">
          <w:rPr>
            <w:rFonts w:ascii="Arial" w:eastAsia="Calibri" w:hAnsi="Arial" w:cs="Arial"/>
            <w:color w:val="0000FF"/>
            <w:sz w:val="24"/>
            <w:szCs w:val="24"/>
            <w:u w:val="single"/>
          </w:rPr>
          <w:t>https://understandingpatientdata.org.uk/what-you-need-know</w:t>
        </w:r>
      </w:hyperlink>
      <w:r w:rsidR="00F16AEB" w:rsidRPr="007E3C8A">
        <w:rPr>
          <w:rFonts w:ascii="Arial" w:eastAsia="Calibri" w:hAnsi="Arial" w:cs="Arial"/>
          <w:sz w:val="24"/>
          <w:szCs w:val="24"/>
        </w:rPr>
        <w:t xml:space="preserve"> (which covers how and why patient information is used, the safeguards and how decisions are made)</w:t>
      </w:r>
    </w:p>
    <w:p w14:paraId="39B95C64" w14:textId="77777777" w:rsidR="00F16AEB" w:rsidRPr="007E3C8A" w:rsidRDefault="00F16AEB" w:rsidP="006E559B">
      <w:pPr>
        <w:spacing w:line="276" w:lineRule="auto"/>
        <w:jc w:val="both"/>
        <w:rPr>
          <w:rFonts w:ascii="Arial" w:eastAsia="Calibri" w:hAnsi="Arial" w:cs="Arial"/>
          <w:sz w:val="24"/>
          <w:szCs w:val="24"/>
        </w:rPr>
      </w:pPr>
    </w:p>
    <w:p w14:paraId="171A2B04"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You can change your mind about your choice at any time.</w:t>
      </w:r>
    </w:p>
    <w:p w14:paraId="76636F6B" w14:textId="77777777" w:rsidR="00F16AEB" w:rsidRPr="007E3C8A"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707A32C1" w14:textId="77777777" w:rsid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 xml:space="preserve">Health and care organisations have to put systems and processes in place so they can be compliant with the national data opt-out and apply your choice to any confidential patient information they use or share for purposes beyond your individual care. </w:t>
      </w:r>
    </w:p>
    <w:p w14:paraId="0A10E899" w14:textId="7DCE8A67" w:rsidR="00FE4CC1" w:rsidRPr="000820AC" w:rsidRDefault="00F16AEB" w:rsidP="006E559B">
      <w:pPr>
        <w:spacing w:after="200" w:line="276" w:lineRule="auto"/>
        <w:jc w:val="both"/>
        <w:rPr>
          <w:rFonts w:ascii="Arial" w:eastAsia="Calibri" w:hAnsi="Arial" w:cs="Arial"/>
          <w:sz w:val="24"/>
          <w:szCs w:val="24"/>
        </w:rPr>
      </w:pPr>
      <w:r w:rsidRPr="007E3C8A">
        <w:rPr>
          <w:rFonts w:ascii="Arial" w:eastAsia="Calibri" w:hAnsi="Arial" w:cs="Arial"/>
          <w:sz w:val="24"/>
          <w:szCs w:val="24"/>
        </w:rPr>
        <w:t>Our organisation is currently compliant with the national data opt-out policy.</w:t>
      </w:r>
    </w:p>
    <w:p w14:paraId="3B6936A4" w14:textId="77A091C4" w:rsidR="00FE4CC1" w:rsidRPr="000820AC"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Why do we collect this information?</w:t>
      </w:r>
    </w:p>
    <w:p w14:paraId="4E61F517" w14:textId="77777777" w:rsidR="00FE4CC1" w:rsidRPr="00517726" w:rsidRDefault="00FE4CC1" w:rsidP="006E559B">
      <w:pPr>
        <w:spacing w:after="200" w:line="276" w:lineRule="auto"/>
        <w:jc w:val="both"/>
        <w:rPr>
          <w:rFonts w:ascii="Arial" w:eastAsia="Calibri" w:hAnsi="Arial" w:cs="Arial"/>
          <w:sz w:val="24"/>
          <w:szCs w:val="24"/>
        </w:rPr>
      </w:pPr>
      <w:r w:rsidRPr="00517726">
        <w:rPr>
          <w:rFonts w:ascii="Arial" w:eastAsia="Calibri"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1F044016"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Protect your vital interests;</w:t>
      </w:r>
    </w:p>
    <w:p w14:paraId="011B3F79"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Pursue our legitimate interests as a provider of medical care, particularly where the individual is a child or a vulnerable adult; </w:t>
      </w:r>
    </w:p>
    <w:p w14:paraId="0D5EB045"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Perform tasks in the public’s interest;</w:t>
      </w:r>
    </w:p>
    <w:p w14:paraId="049CFA19"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Deliver preventative medicine, medical diagnosis, medical research; and</w:t>
      </w:r>
    </w:p>
    <w:p w14:paraId="15334473" w14:textId="77777777" w:rsidR="00FE4CC1" w:rsidRPr="005919C5" w:rsidRDefault="00FE4CC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Manage the health and social care system and services. </w:t>
      </w:r>
    </w:p>
    <w:p w14:paraId="6AD5A3D0" w14:textId="77777777" w:rsidR="00FE4CC1" w:rsidRPr="007E3C8A" w:rsidRDefault="00FE4CC1" w:rsidP="006E559B">
      <w:pPr>
        <w:jc w:val="both"/>
        <w:rPr>
          <w:rFonts w:ascii="Arial" w:hAnsi="Arial" w:cs="Arial"/>
          <w:b/>
          <w:sz w:val="24"/>
          <w:szCs w:val="24"/>
        </w:rPr>
      </w:pPr>
    </w:p>
    <w:p w14:paraId="6A85D66F"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Who will we share your information with? </w:t>
      </w:r>
    </w:p>
    <w:p w14:paraId="75016F53"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In order to deliver and coordinate your health and social care, we may share information with the following organisations:</w:t>
      </w:r>
    </w:p>
    <w:p w14:paraId="5318C3A7" w14:textId="7D69B778"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Local GP Practices</w:t>
      </w:r>
      <w:r w:rsidR="00696F04">
        <w:rPr>
          <w:rFonts w:ascii="Arial" w:hAnsi="Arial" w:cs="Arial"/>
          <w:sz w:val="24"/>
          <w:szCs w:val="24"/>
        </w:rPr>
        <w:t>, as part of a Primary Care Network (PCN)</w:t>
      </w:r>
      <w:r w:rsidR="00B22AB4">
        <w:rPr>
          <w:rFonts w:ascii="Arial" w:hAnsi="Arial" w:cs="Arial"/>
          <w:sz w:val="24"/>
          <w:szCs w:val="24"/>
        </w:rPr>
        <w:t>,</w:t>
      </w:r>
      <w:r w:rsidRPr="007E3C8A">
        <w:rPr>
          <w:rFonts w:ascii="Arial" w:hAnsi="Arial" w:cs="Arial"/>
          <w:sz w:val="24"/>
          <w:szCs w:val="24"/>
        </w:rPr>
        <w:t xml:space="preserve"> in order to deliver extended primary care services</w:t>
      </w:r>
    </w:p>
    <w:p w14:paraId="7816CB4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NHS Secondary Care, </w:t>
      </w:r>
      <w:proofErr w:type="gramStart"/>
      <w:r w:rsidRPr="007E3C8A">
        <w:rPr>
          <w:rFonts w:ascii="Arial" w:hAnsi="Arial" w:cs="Arial"/>
          <w:sz w:val="24"/>
          <w:szCs w:val="24"/>
        </w:rPr>
        <w:t>i.e.</w:t>
      </w:r>
      <w:proofErr w:type="gramEnd"/>
      <w:r w:rsidRPr="007E3C8A">
        <w:rPr>
          <w:rFonts w:ascii="Arial" w:hAnsi="Arial" w:cs="Arial"/>
          <w:sz w:val="24"/>
          <w:szCs w:val="24"/>
        </w:rPr>
        <w:t xml:space="preserve"> Hospitals </w:t>
      </w:r>
    </w:p>
    <w:p w14:paraId="1D81A5C2"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111 and Out of Hours Service</w:t>
      </w:r>
    </w:p>
    <w:p w14:paraId="11C0CF3B"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Local Social Services and Community Care services</w:t>
      </w:r>
    </w:p>
    <w:p w14:paraId="2CDAD66A"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Voluntary Support Organisations commissioned to provide services by [</w:t>
      </w:r>
      <w:r w:rsidR="000A40FE" w:rsidRPr="007E3C8A">
        <w:rPr>
          <w:rFonts w:ascii="Arial" w:hAnsi="Arial" w:cs="Arial"/>
          <w:sz w:val="24"/>
          <w:szCs w:val="24"/>
        </w:rPr>
        <w:t>Mid &amp; South Integrated Cared System]</w:t>
      </w:r>
    </w:p>
    <w:p w14:paraId="62605B06" w14:textId="77777777" w:rsidR="000A40FE" w:rsidRPr="007E3C8A" w:rsidRDefault="000A40FE" w:rsidP="006E559B">
      <w:pPr>
        <w:spacing w:after="160" w:line="256" w:lineRule="auto"/>
        <w:contextualSpacing/>
        <w:jc w:val="both"/>
        <w:rPr>
          <w:rFonts w:ascii="Arial" w:hAnsi="Arial" w:cs="Arial"/>
          <w:sz w:val="24"/>
          <w:szCs w:val="24"/>
        </w:rPr>
      </w:pPr>
    </w:p>
    <w:p w14:paraId="2590F010"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only be shared if it is appropriate for the provision of your care or required to satisfy our statutory function and legal obligations. </w:t>
      </w:r>
    </w:p>
    <w:p w14:paraId="44566B7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Your information will not be transferred outside of the European Union. </w:t>
      </w:r>
    </w:p>
    <w:p w14:paraId="42653295"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lastRenderedPageBreak/>
        <w:t xml:space="preserve">Whilst we might share your information with the above organisations, we may also receive information from them to ensure that your medical records are kept up to date and so that your GP can provide the appropriate care. </w:t>
      </w:r>
    </w:p>
    <w:p w14:paraId="3F52581E" w14:textId="20B35559" w:rsidR="00FE4CC1" w:rsidRPr="00BA3842" w:rsidRDefault="00FE4CC1" w:rsidP="006E559B">
      <w:pPr>
        <w:spacing w:after="160" w:line="256" w:lineRule="auto"/>
        <w:jc w:val="both"/>
        <w:rPr>
          <w:rFonts w:ascii="Arial" w:hAnsi="Arial" w:cs="Arial"/>
          <w:iCs/>
          <w:sz w:val="24"/>
          <w:szCs w:val="24"/>
        </w:rPr>
      </w:pPr>
      <w:r w:rsidRPr="00BA3842">
        <w:rPr>
          <w:rFonts w:ascii="Arial" w:hAnsi="Arial" w:cs="Arial"/>
          <w:iCs/>
          <w:sz w:val="24"/>
          <w:szCs w:val="24"/>
        </w:rPr>
        <w:t xml:space="preserve">In </w:t>
      </w:r>
      <w:r w:rsidR="00BA3842" w:rsidRPr="00BA3842">
        <w:rPr>
          <w:rFonts w:ascii="Arial" w:hAnsi="Arial" w:cs="Arial"/>
          <w:iCs/>
          <w:sz w:val="24"/>
          <w:szCs w:val="24"/>
        </w:rPr>
        <w:t>addition,</w:t>
      </w:r>
      <w:r w:rsidRPr="00BA3842">
        <w:rPr>
          <w:rFonts w:ascii="Arial" w:hAnsi="Arial" w:cs="Arial"/>
          <w:iCs/>
          <w:sz w:val="24"/>
          <w:szCs w:val="24"/>
        </w:rPr>
        <w:t xml:space="preserve"> we receive data from NHS Digital (as directed by the Department of Health) such as the uptake of flu vaccinations and disease prevalence in order to assist us to improve “out of hospital care”.</w:t>
      </w:r>
    </w:p>
    <w:p w14:paraId="0623E3AC" w14:textId="3856342F" w:rsidR="00EE35D1" w:rsidRPr="00517726" w:rsidRDefault="00EE35D1" w:rsidP="006E559B">
      <w:pPr>
        <w:spacing w:after="160"/>
        <w:jc w:val="both"/>
        <w:rPr>
          <w:rFonts w:ascii="Arial" w:hAnsi="Arial" w:cs="Arial"/>
          <w:b/>
          <w:bCs/>
          <w:sz w:val="24"/>
          <w:szCs w:val="24"/>
          <w:u w:val="single"/>
        </w:rPr>
      </w:pPr>
      <w:r w:rsidRPr="00517726">
        <w:rPr>
          <w:rFonts w:ascii="Arial" w:hAnsi="Arial" w:cs="Arial"/>
          <w:b/>
          <w:bCs/>
          <w:sz w:val="24"/>
          <w:szCs w:val="24"/>
          <w:u w:val="single"/>
        </w:rPr>
        <w:t>My Care Record</w:t>
      </w:r>
    </w:p>
    <w:p w14:paraId="76879648"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645A196E" w14:textId="77777777"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0326042E" w14:textId="48BBFDAB"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74C7782C" w14:textId="586E66E0"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approach also provides an agreement between all the health and care organisations involved. This means they commit to sharing information in a secure way to help improve your care.</w:t>
      </w:r>
    </w:p>
    <w:p w14:paraId="71C58588" w14:textId="69AECD1A" w:rsidR="004A11BB"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6321A87F"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 xml:space="preserve">You can object to your record being shared between services. To do this, speak to the person delivering care to you at each organisation such as your GP, </w:t>
      </w:r>
      <w:proofErr w:type="gramStart"/>
      <w:r w:rsidRPr="00843FBD">
        <w:rPr>
          <w:rFonts w:ascii="Arial" w:hAnsi="Arial" w:cs="Arial"/>
          <w:iCs/>
          <w:sz w:val="24"/>
          <w:szCs w:val="24"/>
        </w:rPr>
        <w:t>specialist</w:t>
      </w:r>
      <w:proofErr w:type="gramEnd"/>
      <w:r w:rsidRPr="00843FBD">
        <w:rPr>
          <w:rFonts w:ascii="Arial" w:hAnsi="Arial" w:cs="Arial"/>
          <w:iCs/>
          <w:sz w:val="24"/>
          <w:szCs w:val="24"/>
        </w:rPr>
        <w:t xml:space="preserve"> or social worker.</w:t>
      </w:r>
    </w:p>
    <w:p w14:paraId="272F1BE6"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It is important to understand that not allowing access to your information may affect the quality of the care you receive.</w:t>
      </w:r>
    </w:p>
    <w:p w14:paraId="57BD6C9C" w14:textId="77777777" w:rsidR="000820AC" w:rsidRPr="00843FBD" w:rsidRDefault="004A11BB" w:rsidP="006E559B">
      <w:pPr>
        <w:spacing w:after="160" w:line="256" w:lineRule="auto"/>
        <w:jc w:val="both"/>
        <w:rPr>
          <w:rFonts w:ascii="Arial" w:hAnsi="Arial" w:cs="Arial"/>
          <w:iCs/>
          <w:sz w:val="24"/>
          <w:szCs w:val="24"/>
        </w:rPr>
      </w:pPr>
      <w:r w:rsidRPr="00843FBD">
        <w:rPr>
          <w:rFonts w:ascii="Arial" w:hAnsi="Arial" w:cs="Arial"/>
          <w:iCs/>
          <w:sz w:val="24"/>
          <w:szCs w:val="24"/>
        </w:rPr>
        <w:t>In many situations it is necessary to share information between services to deliver care. However, it may be possible to request that specific or sensitive information is not made available.</w:t>
      </w:r>
    </w:p>
    <w:p w14:paraId="121F5C72" w14:textId="307A1D29" w:rsidR="004A11BB" w:rsidRPr="004A11BB"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There may also be some situations where information still needs to be made available. For example, if there is a serious concern about an individual’s safety. Please see the My Care Record website </w:t>
      </w:r>
      <w:hyperlink r:id="rId13" w:history="1">
        <w:r w:rsidR="007D6449" w:rsidRPr="00833CF3">
          <w:rPr>
            <w:rStyle w:val="Hyperlink"/>
            <w:rFonts w:ascii="Arial" w:hAnsi="Arial" w:cs="Arial"/>
            <w:iCs/>
            <w:sz w:val="24"/>
            <w:szCs w:val="24"/>
          </w:rPr>
          <w:t>www.mycarerecord.org.uk</w:t>
        </w:r>
      </w:hyperlink>
      <w:r w:rsidR="007D6449">
        <w:rPr>
          <w:rFonts w:ascii="Arial" w:hAnsi="Arial" w:cs="Arial"/>
          <w:iCs/>
          <w:color w:val="FF0000"/>
          <w:sz w:val="24"/>
          <w:szCs w:val="24"/>
        </w:rPr>
        <w:t xml:space="preserve"> </w:t>
      </w:r>
      <w:r w:rsidRPr="00843FBD">
        <w:rPr>
          <w:rFonts w:ascii="Arial" w:hAnsi="Arial" w:cs="Arial"/>
          <w:iCs/>
          <w:sz w:val="24"/>
          <w:szCs w:val="24"/>
        </w:rPr>
        <w:t>for more information.</w:t>
      </w:r>
    </w:p>
    <w:p w14:paraId="456D9203" w14:textId="1FF5C0E5" w:rsidR="00EE35D1" w:rsidRPr="007E3C8A" w:rsidRDefault="004A11BB" w:rsidP="006E559B">
      <w:pPr>
        <w:spacing w:after="160" w:line="256" w:lineRule="auto"/>
        <w:jc w:val="both"/>
        <w:rPr>
          <w:rFonts w:ascii="Arial" w:hAnsi="Arial" w:cs="Arial"/>
          <w:iCs/>
          <w:color w:val="FF0000"/>
          <w:sz w:val="24"/>
          <w:szCs w:val="24"/>
        </w:rPr>
      </w:pPr>
      <w:r w:rsidRPr="00843FBD">
        <w:rPr>
          <w:rFonts w:ascii="Arial" w:hAnsi="Arial" w:cs="Arial"/>
          <w:iCs/>
          <w:sz w:val="24"/>
          <w:szCs w:val="24"/>
        </w:rPr>
        <w:t xml:space="preserve">More information about the areas where your information may be used can be found on the My Care Record website </w:t>
      </w:r>
      <w:hyperlink r:id="rId14" w:history="1">
        <w:r w:rsidR="007D6449" w:rsidRPr="007D6449">
          <w:rPr>
            <w:rStyle w:val="Hyperlink"/>
            <w:rFonts w:ascii="Arial" w:hAnsi="Arial" w:cs="Arial"/>
            <w:iCs/>
            <w:sz w:val="24"/>
            <w:szCs w:val="24"/>
          </w:rPr>
          <w:t>My Care Record: Privacy Notice</w:t>
        </w:r>
      </w:hyperlink>
    </w:p>
    <w:p w14:paraId="1C14FE7F" w14:textId="5F4BE6B4" w:rsidR="00B22AB4" w:rsidRPr="00517726" w:rsidRDefault="00B22AB4" w:rsidP="006E559B">
      <w:pPr>
        <w:spacing w:after="160"/>
        <w:jc w:val="both"/>
        <w:rPr>
          <w:rFonts w:ascii="Arial" w:hAnsi="Arial" w:cs="Arial"/>
          <w:b/>
          <w:bCs/>
          <w:sz w:val="24"/>
          <w:szCs w:val="24"/>
          <w:u w:val="single"/>
        </w:rPr>
      </w:pPr>
      <w:r w:rsidRPr="00517726">
        <w:rPr>
          <w:rFonts w:ascii="Arial" w:hAnsi="Arial" w:cs="Arial"/>
          <w:b/>
          <w:bCs/>
          <w:sz w:val="24"/>
          <w:szCs w:val="24"/>
          <w:u w:val="single"/>
        </w:rPr>
        <w:t>Primary Care Networks</w:t>
      </w:r>
    </w:p>
    <w:p w14:paraId="1B0A4B7B" w14:textId="30B6FE19"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lastRenderedPageBreak/>
        <w:t>Many people are living with long term conditions such as diabetes and heart disease or suffer with mental health issues and may need to access their local health services more often.</w:t>
      </w:r>
    </w:p>
    <w:p w14:paraId="6251A07B" w14:textId="0BBE4F21"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To meet these needs, GP practices are working together with community, mental health, social care, pharmacy, </w:t>
      </w:r>
      <w:r w:rsidR="00843FBD" w:rsidRPr="00843FBD">
        <w:rPr>
          <w:rFonts w:ascii="Arial" w:hAnsi="Arial" w:cs="Arial"/>
          <w:bCs/>
          <w:sz w:val="24"/>
          <w:szCs w:val="24"/>
        </w:rPr>
        <w:t>hospital,</w:t>
      </w:r>
      <w:r w:rsidRPr="00843FBD">
        <w:rPr>
          <w:rFonts w:ascii="Arial" w:hAnsi="Arial" w:cs="Arial"/>
          <w:bCs/>
          <w:sz w:val="24"/>
          <w:szCs w:val="24"/>
        </w:rPr>
        <w:t xml:space="preserve"> and voluntary services in their local areas in groups of practices known as primary care networks (PCNs).</w:t>
      </w:r>
    </w:p>
    <w:p w14:paraId="6ABFF457" w14:textId="77777777" w:rsidR="00E60737" w:rsidRPr="00843FBD" w:rsidRDefault="00E60737" w:rsidP="006E559B">
      <w:pPr>
        <w:spacing w:after="160" w:line="256" w:lineRule="auto"/>
        <w:jc w:val="both"/>
        <w:rPr>
          <w:rFonts w:ascii="Arial" w:hAnsi="Arial" w:cs="Arial"/>
          <w:bCs/>
          <w:sz w:val="24"/>
          <w:szCs w:val="24"/>
        </w:rPr>
      </w:pPr>
      <w:r w:rsidRPr="00843FBD">
        <w:rPr>
          <w:rFonts w:ascii="Arial" w:hAnsi="Arial" w:cs="Arial"/>
          <w:bCs/>
          <w:sz w:val="24"/>
          <w:szCs w:val="24"/>
        </w:rP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526CFD80" w14:textId="01547078"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We are part of the </w:t>
      </w:r>
      <w:r w:rsidR="004A23E7">
        <w:rPr>
          <w:rFonts w:ascii="Arial" w:hAnsi="Arial" w:cs="Arial"/>
          <w:bCs/>
          <w:sz w:val="24"/>
          <w:szCs w:val="24"/>
        </w:rPr>
        <w:t>East Basildon</w:t>
      </w:r>
      <w:r w:rsidRPr="00843FBD">
        <w:rPr>
          <w:rFonts w:ascii="Arial" w:hAnsi="Arial" w:cs="Arial"/>
          <w:bCs/>
          <w:sz w:val="24"/>
          <w:szCs w:val="24"/>
        </w:rPr>
        <w:t xml:space="preserve"> PCN (Primary Care Network) which is a network of GPs practices established to provide integrated services to the local population. Members of the network are:</w:t>
      </w:r>
    </w:p>
    <w:p w14:paraId="67D8CEB4" w14:textId="00AD8ACC" w:rsidR="005F00E4" w:rsidRDefault="004A23E7" w:rsidP="006E559B">
      <w:pPr>
        <w:pStyle w:val="ListParagraph"/>
        <w:numPr>
          <w:ilvl w:val="0"/>
          <w:numId w:val="48"/>
        </w:numPr>
        <w:spacing w:after="160" w:line="256" w:lineRule="auto"/>
        <w:jc w:val="both"/>
        <w:rPr>
          <w:rFonts w:ascii="Arial" w:hAnsi="Arial" w:cs="Arial"/>
          <w:bCs/>
          <w:highlight w:val="yellow"/>
        </w:rPr>
      </w:pPr>
      <w:r>
        <w:rPr>
          <w:rFonts w:ascii="Arial" w:hAnsi="Arial" w:cs="Arial"/>
          <w:bCs/>
          <w:highlight w:val="yellow"/>
        </w:rPr>
        <w:t>Aryan medical centre</w:t>
      </w:r>
    </w:p>
    <w:p w14:paraId="1CB26544" w14:textId="4EBE9A99" w:rsidR="004A23E7" w:rsidRDefault="004A23E7" w:rsidP="006E559B">
      <w:pPr>
        <w:pStyle w:val="ListParagraph"/>
        <w:numPr>
          <w:ilvl w:val="0"/>
          <w:numId w:val="48"/>
        </w:numPr>
        <w:spacing w:after="160" w:line="256" w:lineRule="auto"/>
        <w:jc w:val="both"/>
        <w:rPr>
          <w:rFonts w:ascii="Arial" w:hAnsi="Arial" w:cs="Arial"/>
          <w:bCs/>
          <w:highlight w:val="yellow"/>
        </w:rPr>
      </w:pPr>
      <w:proofErr w:type="spellStart"/>
      <w:r>
        <w:rPr>
          <w:rFonts w:ascii="Arial" w:hAnsi="Arial" w:cs="Arial"/>
          <w:bCs/>
          <w:highlight w:val="yellow"/>
        </w:rPr>
        <w:t>Felmores</w:t>
      </w:r>
      <w:proofErr w:type="spellEnd"/>
      <w:r>
        <w:rPr>
          <w:rFonts w:ascii="Arial" w:hAnsi="Arial" w:cs="Arial"/>
          <w:bCs/>
          <w:highlight w:val="yellow"/>
        </w:rPr>
        <w:t xml:space="preserve"> medical centre</w:t>
      </w:r>
    </w:p>
    <w:p w14:paraId="013DB24F" w14:textId="1DB7189A" w:rsidR="004A23E7" w:rsidRDefault="004A23E7" w:rsidP="006E559B">
      <w:pPr>
        <w:pStyle w:val="ListParagraph"/>
        <w:numPr>
          <w:ilvl w:val="0"/>
          <w:numId w:val="48"/>
        </w:numPr>
        <w:spacing w:after="160" w:line="256" w:lineRule="auto"/>
        <w:jc w:val="both"/>
        <w:rPr>
          <w:rFonts w:ascii="Arial" w:hAnsi="Arial" w:cs="Arial"/>
          <w:bCs/>
          <w:highlight w:val="yellow"/>
        </w:rPr>
      </w:pPr>
      <w:r>
        <w:rPr>
          <w:rFonts w:ascii="Arial" w:hAnsi="Arial" w:cs="Arial"/>
          <w:bCs/>
          <w:highlight w:val="yellow"/>
        </w:rPr>
        <w:t>Dr Sims and partners</w:t>
      </w:r>
    </w:p>
    <w:p w14:paraId="1437965A" w14:textId="446FB00C" w:rsidR="004A23E7" w:rsidRDefault="004A23E7" w:rsidP="006E559B">
      <w:pPr>
        <w:pStyle w:val="ListParagraph"/>
        <w:numPr>
          <w:ilvl w:val="0"/>
          <w:numId w:val="48"/>
        </w:numPr>
        <w:spacing w:after="160" w:line="256" w:lineRule="auto"/>
        <w:jc w:val="both"/>
        <w:rPr>
          <w:rFonts w:ascii="Arial" w:hAnsi="Arial" w:cs="Arial"/>
          <w:bCs/>
          <w:highlight w:val="yellow"/>
        </w:rPr>
      </w:pPr>
      <w:r>
        <w:rPr>
          <w:rFonts w:ascii="Arial" w:hAnsi="Arial" w:cs="Arial"/>
          <w:bCs/>
          <w:highlight w:val="yellow"/>
        </w:rPr>
        <w:t>Matching green surgery</w:t>
      </w:r>
    </w:p>
    <w:p w14:paraId="38938945" w14:textId="799E09E9" w:rsidR="005F00E4" w:rsidRPr="004A23E7" w:rsidRDefault="005F00E4" w:rsidP="004A23E7">
      <w:pPr>
        <w:spacing w:after="160" w:line="256" w:lineRule="auto"/>
        <w:ind w:left="360"/>
        <w:jc w:val="both"/>
        <w:rPr>
          <w:rFonts w:ascii="Arial" w:hAnsi="Arial" w:cs="Arial"/>
          <w:bCs/>
          <w:highlight w:val="yellow"/>
        </w:rPr>
      </w:pPr>
    </w:p>
    <w:p w14:paraId="65081546"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By operating as a network, we as the PCN are responsible for delivering the following services working collaboratively with other providers:</w:t>
      </w:r>
    </w:p>
    <w:p w14:paraId="2DA05A0E" w14:textId="356D2414"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Social Prescribing</w:t>
      </w:r>
      <w:r w:rsidR="00E60737" w:rsidRPr="00843FBD">
        <w:rPr>
          <w:rFonts w:ascii="Arial" w:hAnsi="Arial" w:cs="Arial"/>
          <w:bCs/>
          <w:sz w:val="24"/>
          <w:szCs w:val="24"/>
        </w:rPr>
        <w:t xml:space="preserve">; </w:t>
      </w:r>
      <w:r w:rsidRPr="00843FBD">
        <w:rPr>
          <w:rFonts w:ascii="Arial" w:hAnsi="Arial" w:cs="Arial"/>
          <w:bCs/>
          <w:sz w:val="24"/>
          <w:szCs w:val="24"/>
        </w:rPr>
        <w:t>Covid Vaccination Programme</w:t>
      </w:r>
      <w:r w:rsidR="00E60737" w:rsidRPr="00843FBD">
        <w:rPr>
          <w:rFonts w:ascii="Arial" w:hAnsi="Arial" w:cs="Arial"/>
          <w:bCs/>
          <w:sz w:val="24"/>
          <w:szCs w:val="24"/>
        </w:rPr>
        <w:t xml:space="preserve">; </w:t>
      </w:r>
      <w:r w:rsidRPr="00843FBD">
        <w:rPr>
          <w:rFonts w:ascii="Arial" w:hAnsi="Arial" w:cs="Arial"/>
          <w:bCs/>
          <w:sz w:val="24"/>
          <w:szCs w:val="24"/>
        </w:rPr>
        <w:t>First Contact Physiotherapy</w:t>
      </w:r>
      <w:r w:rsidR="00E60737" w:rsidRPr="00843FBD">
        <w:rPr>
          <w:rFonts w:ascii="Arial" w:hAnsi="Arial" w:cs="Arial"/>
          <w:bCs/>
          <w:sz w:val="24"/>
          <w:szCs w:val="24"/>
        </w:rPr>
        <w:t xml:space="preserve">; </w:t>
      </w:r>
      <w:r w:rsidRPr="00843FBD">
        <w:rPr>
          <w:rFonts w:ascii="Arial" w:hAnsi="Arial" w:cs="Arial"/>
          <w:bCs/>
          <w:sz w:val="24"/>
          <w:szCs w:val="24"/>
        </w:rPr>
        <w:t>First Contact Psychological Wellbeing Practitioner</w:t>
      </w:r>
    </w:p>
    <w:p w14:paraId="53F60473" w14:textId="77777777" w:rsidR="009151C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Where necessary and relevant to support your direct care, we will share your confidential patient information with members of our network and with our collaborative organisations to support safe, </w:t>
      </w:r>
      <w:proofErr w:type="gramStart"/>
      <w:r w:rsidRPr="00843FBD">
        <w:rPr>
          <w:rFonts w:ascii="Arial" w:hAnsi="Arial" w:cs="Arial"/>
          <w:bCs/>
          <w:sz w:val="24"/>
          <w:szCs w:val="24"/>
        </w:rPr>
        <w:t>efficient</w:t>
      </w:r>
      <w:proofErr w:type="gramEnd"/>
      <w:r w:rsidRPr="00843FBD">
        <w:rPr>
          <w:rFonts w:ascii="Arial" w:hAnsi="Arial" w:cs="Arial"/>
          <w:bCs/>
          <w:sz w:val="24"/>
          <w:szCs w:val="24"/>
        </w:rPr>
        <w:t xml:space="preserve"> and effective care and treatment.</w:t>
      </w:r>
    </w:p>
    <w:p w14:paraId="5C696ADF" w14:textId="5AA05014" w:rsidR="00B22AB4" w:rsidRPr="00843FBD" w:rsidRDefault="009151C4"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If you are not happy for your health data to be shared with the organisations detailed above if you wish to access PCN </w:t>
      </w:r>
      <w:r w:rsidR="00E60737" w:rsidRPr="00843FBD">
        <w:rPr>
          <w:rFonts w:ascii="Arial" w:hAnsi="Arial" w:cs="Arial"/>
          <w:bCs/>
          <w:sz w:val="24"/>
          <w:szCs w:val="24"/>
        </w:rPr>
        <w:t>services,</w:t>
      </w:r>
      <w:r w:rsidRPr="00843FBD">
        <w:rPr>
          <w:rFonts w:ascii="Arial" w:hAnsi="Arial" w:cs="Arial"/>
          <w:bCs/>
          <w:sz w:val="24"/>
          <w:szCs w:val="24"/>
        </w:rPr>
        <w:t xml:space="preserve"> then you can object to this. To do so you should contact your registered Practice so they can discuss the potential impact this could have on your care and treatment.</w:t>
      </w:r>
    </w:p>
    <w:p w14:paraId="550B5682" w14:textId="34EAB3E4" w:rsidR="00FE4CC1" w:rsidRPr="00517726" w:rsidRDefault="00133589" w:rsidP="006E559B">
      <w:pPr>
        <w:spacing w:after="160"/>
        <w:jc w:val="both"/>
        <w:rPr>
          <w:rFonts w:ascii="Arial" w:hAnsi="Arial" w:cs="Arial"/>
          <w:b/>
          <w:bCs/>
          <w:sz w:val="24"/>
          <w:szCs w:val="24"/>
          <w:u w:val="single"/>
        </w:rPr>
      </w:pPr>
      <w:r w:rsidRPr="40EDABCB">
        <w:rPr>
          <w:rFonts w:ascii="Arial" w:hAnsi="Arial" w:cs="Arial"/>
          <w:b/>
          <w:bCs/>
          <w:sz w:val="24"/>
          <w:szCs w:val="24"/>
          <w:u w:val="single"/>
        </w:rPr>
        <w:t>Data Processors</w:t>
      </w:r>
      <w:r w:rsidR="48DF9553" w:rsidRPr="40EDABCB">
        <w:rPr>
          <w:rFonts w:ascii="Arial" w:hAnsi="Arial" w:cs="Arial"/>
          <w:b/>
          <w:bCs/>
          <w:sz w:val="24"/>
          <w:szCs w:val="24"/>
        </w:rPr>
        <w:t xml:space="preserve"> </w:t>
      </w:r>
      <w:r w:rsidR="48DF9553" w:rsidRPr="40EDABCB">
        <w:rPr>
          <w:rFonts w:ascii="Arial" w:hAnsi="Arial" w:cs="Arial"/>
          <w:b/>
          <w:bCs/>
          <w:sz w:val="24"/>
          <w:szCs w:val="24"/>
          <w:highlight w:val="yellow"/>
        </w:rPr>
        <w:t>(within this section, please add any additional Data Processors which you have at the practice)</w:t>
      </w:r>
    </w:p>
    <w:p w14:paraId="2F028A60"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 xml:space="preserve">Data processors act on behalf of the Practice, as a data controller and under our authority. In doing so, they serve our interests rather than their own. A processor can be a company or other legal entity (such as an incorporated partnership, incorporated </w:t>
      </w:r>
      <w:proofErr w:type="gramStart"/>
      <w:r w:rsidRPr="00843FBD">
        <w:rPr>
          <w:rFonts w:ascii="Arial" w:hAnsi="Arial" w:cs="Arial"/>
          <w:bCs/>
          <w:sz w:val="24"/>
          <w:szCs w:val="24"/>
        </w:rPr>
        <w:t>association</w:t>
      </w:r>
      <w:proofErr w:type="gramEnd"/>
      <w:r w:rsidRPr="00843FBD">
        <w:rPr>
          <w:rFonts w:ascii="Arial" w:hAnsi="Arial" w:cs="Arial"/>
          <w:bCs/>
          <w:sz w:val="24"/>
          <w:szCs w:val="24"/>
        </w:rPr>
        <w:t xml:space="preserve"> or public authority), or an individual, for example a consultant.</w:t>
      </w:r>
    </w:p>
    <w:p w14:paraId="0F8353DA"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The following is a list of processors that the practice has engaged, and a description of the work they carry out on our behalf:</w:t>
      </w:r>
    </w:p>
    <w:p w14:paraId="0F993D15" w14:textId="65226BF4" w:rsidR="005A2E25" w:rsidRPr="00843FBD" w:rsidRDefault="005A2E25"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The Phoenix Partnership</w:t>
      </w:r>
      <w:r w:rsidR="00AF2C29" w:rsidRPr="00843FBD">
        <w:rPr>
          <w:rFonts w:ascii="Arial" w:hAnsi="Arial" w:cs="Arial"/>
          <w:bCs/>
          <w:sz w:val="24"/>
          <w:szCs w:val="24"/>
        </w:rPr>
        <w:t xml:space="preserve"> (TPP)</w:t>
      </w:r>
    </w:p>
    <w:p w14:paraId="3F79DBBE" w14:textId="29C816FC" w:rsidR="00712B24" w:rsidRPr="00843FBD" w:rsidRDefault="00712B24" w:rsidP="006E559B">
      <w:pPr>
        <w:numPr>
          <w:ilvl w:val="1"/>
          <w:numId w:val="43"/>
        </w:numPr>
        <w:spacing w:after="160" w:line="256" w:lineRule="auto"/>
        <w:jc w:val="both"/>
        <w:rPr>
          <w:rFonts w:ascii="Arial" w:hAnsi="Arial" w:cs="Arial"/>
          <w:bCs/>
          <w:sz w:val="24"/>
          <w:szCs w:val="24"/>
        </w:rPr>
      </w:pPr>
      <w:proofErr w:type="spellStart"/>
      <w:r w:rsidRPr="00843FBD">
        <w:rPr>
          <w:rFonts w:ascii="Arial" w:hAnsi="Arial" w:cs="Arial"/>
          <w:bCs/>
          <w:sz w:val="24"/>
          <w:szCs w:val="24"/>
        </w:rPr>
        <w:t>SystmOne</w:t>
      </w:r>
      <w:proofErr w:type="spellEnd"/>
      <w:r w:rsidRPr="00843FBD">
        <w:rPr>
          <w:rFonts w:ascii="Arial" w:hAnsi="Arial" w:cs="Arial"/>
          <w:bCs/>
          <w:sz w:val="24"/>
          <w:szCs w:val="24"/>
        </w:rPr>
        <w:t xml:space="preserve"> (GP clinical system) – </w:t>
      </w:r>
      <w:r w:rsidR="00AF2C29" w:rsidRPr="00843FBD">
        <w:rPr>
          <w:rFonts w:ascii="Arial" w:hAnsi="Arial" w:cs="Arial"/>
          <w:bCs/>
          <w:sz w:val="24"/>
          <w:szCs w:val="24"/>
        </w:rPr>
        <w:t>The practice uses a computer system to record and store patient’s clinical information, this is provided by TPP</w:t>
      </w:r>
      <w:r w:rsidR="00EA33E1" w:rsidRPr="00843FBD">
        <w:rPr>
          <w:rFonts w:ascii="Arial" w:hAnsi="Arial" w:cs="Arial"/>
          <w:bCs/>
          <w:sz w:val="24"/>
          <w:szCs w:val="24"/>
        </w:rPr>
        <w:t xml:space="preserve">. </w:t>
      </w:r>
      <w:r w:rsidR="00C31A8F" w:rsidRPr="00843FBD">
        <w:rPr>
          <w:rFonts w:ascii="Arial" w:hAnsi="Arial" w:cs="Arial"/>
          <w:bCs/>
          <w:sz w:val="24"/>
          <w:szCs w:val="24"/>
        </w:rPr>
        <w:t xml:space="preserve">All </w:t>
      </w:r>
      <w:r w:rsidR="00C31A8F" w:rsidRPr="00843FBD">
        <w:rPr>
          <w:rFonts w:ascii="Arial" w:hAnsi="Arial" w:cs="Arial"/>
          <w:bCs/>
          <w:sz w:val="24"/>
          <w:szCs w:val="24"/>
        </w:rPr>
        <w:lastRenderedPageBreak/>
        <w:t>information recorded within the system is held on TPP serv</w:t>
      </w:r>
      <w:r w:rsidR="000820AC" w:rsidRPr="00843FBD">
        <w:rPr>
          <w:rFonts w:ascii="Arial" w:hAnsi="Arial" w:cs="Arial"/>
          <w:bCs/>
          <w:sz w:val="24"/>
          <w:szCs w:val="24"/>
        </w:rPr>
        <w:t>ers</w:t>
      </w:r>
      <w:r w:rsidR="00C45467" w:rsidRPr="00843FBD">
        <w:rPr>
          <w:rFonts w:ascii="Arial" w:hAnsi="Arial" w:cs="Arial"/>
          <w:bCs/>
          <w:sz w:val="24"/>
          <w:szCs w:val="24"/>
        </w:rPr>
        <w:t xml:space="preserve">, accessible to the practice over the secure Health and Social Care Network (HSCN). </w:t>
      </w:r>
      <w:r w:rsidR="007E6DA3" w:rsidRPr="00843FBD">
        <w:rPr>
          <w:rFonts w:ascii="Arial" w:hAnsi="Arial" w:cs="Arial"/>
          <w:bCs/>
          <w:sz w:val="24"/>
          <w:szCs w:val="24"/>
        </w:rPr>
        <w:t>All data processed by TPP is used and stored within the UK</w:t>
      </w:r>
      <w:r w:rsidR="00B56D19" w:rsidRPr="00843FBD">
        <w:rPr>
          <w:rFonts w:ascii="Arial" w:hAnsi="Arial" w:cs="Arial"/>
          <w:bCs/>
          <w:sz w:val="24"/>
          <w:szCs w:val="24"/>
        </w:rPr>
        <w:t>.</w:t>
      </w:r>
    </w:p>
    <w:p w14:paraId="3C3496E8" w14:textId="4C4509E4" w:rsidR="00133589" w:rsidRPr="00FA076E" w:rsidRDefault="00133589" w:rsidP="006E559B">
      <w:pPr>
        <w:numPr>
          <w:ilvl w:val="0"/>
          <w:numId w:val="43"/>
        </w:numPr>
        <w:spacing w:after="160" w:line="256" w:lineRule="auto"/>
        <w:jc w:val="both"/>
        <w:rPr>
          <w:rFonts w:ascii="Arial" w:hAnsi="Arial" w:cs="Arial"/>
          <w:bCs/>
          <w:sz w:val="24"/>
          <w:szCs w:val="24"/>
        </w:rPr>
      </w:pPr>
      <w:r w:rsidRPr="40EDABCB">
        <w:rPr>
          <w:rFonts w:ascii="Arial" w:hAnsi="Arial" w:cs="Arial"/>
          <w:sz w:val="24"/>
          <w:szCs w:val="24"/>
        </w:rPr>
        <w:t>Mid &amp; South Essex I</w:t>
      </w:r>
      <w:r w:rsidR="0013326F" w:rsidRPr="40EDABCB">
        <w:rPr>
          <w:rFonts w:ascii="Arial" w:hAnsi="Arial" w:cs="Arial"/>
          <w:sz w:val="24"/>
          <w:szCs w:val="24"/>
        </w:rPr>
        <w:t xml:space="preserve">ntegrated </w:t>
      </w:r>
      <w:r w:rsidRPr="40EDABCB">
        <w:rPr>
          <w:rFonts w:ascii="Arial" w:hAnsi="Arial" w:cs="Arial"/>
          <w:sz w:val="24"/>
          <w:szCs w:val="24"/>
        </w:rPr>
        <w:t>C</w:t>
      </w:r>
      <w:r w:rsidR="00A60DBE" w:rsidRPr="40EDABCB">
        <w:rPr>
          <w:rFonts w:ascii="Arial" w:hAnsi="Arial" w:cs="Arial"/>
          <w:sz w:val="24"/>
          <w:szCs w:val="24"/>
        </w:rPr>
        <w:t xml:space="preserve">are </w:t>
      </w:r>
      <w:r w:rsidRPr="40EDABCB">
        <w:rPr>
          <w:rFonts w:ascii="Arial" w:hAnsi="Arial" w:cs="Arial"/>
          <w:sz w:val="24"/>
          <w:szCs w:val="24"/>
        </w:rPr>
        <w:t>B</w:t>
      </w:r>
      <w:r w:rsidR="00A60DBE" w:rsidRPr="40EDABCB">
        <w:rPr>
          <w:rFonts w:ascii="Arial" w:hAnsi="Arial" w:cs="Arial"/>
          <w:sz w:val="24"/>
          <w:szCs w:val="24"/>
        </w:rPr>
        <w:t>oard (ICB)</w:t>
      </w:r>
    </w:p>
    <w:p w14:paraId="16B0766A" w14:textId="078B9664" w:rsidR="00F04D89" w:rsidRPr="00843FBD" w:rsidRDefault="00F04D89" w:rsidP="006E559B">
      <w:pPr>
        <w:numPr>
          <w:ilvl w:val="1"/>
          <w:numId w:val="43"/>
        </w:numPr>
        <w:spacing w:after="160" w:line="256" w:lineRule="auto"/>
        <w:jc w:val="both"/>
        <w:rPr>
          <w:rFonts w:ascii="Arial" w:hAnsi="Arial" w:cs="Arial"/>
          <w:bCs/>
          <w:sz w:val="24"/>
          <w:szCs w:val="24"/>
        </w:rPr>
      </w:pPr>
      <w:r w:rsidRPr="40EDABCB">
        <w:rPr>
          <w:rFonts w:ascii="Arial" w:hAnsi="Arial" w:cs="Arial"/>
          <w:sz w:val="24"/>
          <w:szCs w:val="24"/>
        </w:rPr>
        <w:t>Information Governance</w:t>
      </w:r>
      <w:r w:rsidR="007F4DDE" w:rsidRPr="40EDABCB">
        <w:rPr>
          <w:rFonts w:ascii="Arial" w:hAnsi="Arial" w:cs="Arial"/>
          <w:sz w:val="24"/>
          <w:szCs w:val="24"/>
        </w:rPr>
        <w:t xml:space="preserve"> (IG)</w:t>
      </w:r>
      <w:r w:rsidRPr="40EDABCB">
        <w:rPr>
          <w:rFonts w:ascii="Arial" w:hAnsi="Arial" w:cs="Arial"/>
          <w:sz w:val="24"/>
          <w:szCs w:val="24"/>
        </w:rPr>
        <w:t xml:space="preserve"> [&amp; Data Protection Officer</w:t>
      </w:r>
      <w:r w:rsidR="007F4DDE" w:rsidRPr="40EDABCB">
        <w:rPr>
          <w:rFonts w:ascii="Arial" w:hAnsi="Arial" w:cs="Arial"/>
          <w:sz w:val="24"/>
          <w:szCs w:val="24"/>
        </w:rPr>
        <w:t xml:space="preserve"> (DPO)</w:t>
      </w:r>
      <w:r w:rsidR="000477F0" w:rsidRPr="40EDABCB">
        <w:rPr>
          <w:rFonts w:ascii="Arial" w:hAnsi="Arial" w:cs="Arial"/>
          <w:sz w:val="24"/>
          <w:szCs w:val="24"/>
        </w:rPr>
        <w:t>]</w:t>
      </w:r>
      <w:r w:rsidRPr="40EDABCB">
        <w:rPr>
          <w:rFonts w:ascii="Arial" w:hAnsi="Arial" w:cs="Arial"/>
          <w:sz w:val="24"/>
          <w:szCs w:val="24"/>
        </w:rPr>
        <w:t xml:space="preserve"> Services – </w:t>
      </w:r>
      <w:r w:rsidR="0069590A" w:rsidRPr="40EDABCB">
        <w:rPr>
          <w:rFonts w:ascii="Arial" w:hAnsi="Arial" w:cs="Arial"/>
          <w:sz w:val="24"/>
          <w:szCs w:val="24"/>
        </w:rPr>
        <w:t xml:space="preserve">The IG service </w:t>
      </w:r>
      <w:r w:rsidR="003F2DC4" w:rsidRPr="40EDABCB">
        <w:rPr>
          <w:rFonts w:ascii="Arial" w:hAnsi="Arial" w:cs="Arial"/>
          <w:sz w:val="24"/>
          <w:szCs w:val="24"/>
        </w:rPr>
        <w:t>support</w:t>
      </w:r>
      <w:r w:rsidR="0069590A" w:rsidRPr="40EDABCB">
        <w:rPr>
          <w:rFonts w:ascii="Arial" w:hAnsi="Arial" w:cs="Arial"/>
          <w:sz w:val="24"/>
          <w:szCs w:val="24"/>
        </w:rPr>
        <w:t>s</w:t>
      </w:r>
      <w:r w:rsidR="003F2DC4" w:rsidRPr="40EDABCB">
        <w:rPr>
          <w:rFonts w:ascii="Arial" w:hAnsi="Arial" w:cs="Arial"/>
          <w:sz w:val="24"/>
          <w:szCs w:val="24"/>
        </w:rPr>
        <w:t xml:space="preserve"> the practice with GDPR and Data Protection compliance, including advice and assistance with breaches</w:t>
      </w:r>
      <w:r w:rsidR="00053529" w:rsidRPr="40EDABCB">
        <w:rPr>
          <w:rFonts w:ascii="Arial" w:hAnsi="Arial" w:cs="Arial"/>
          <w:sz w:val="24"/>
          <w:szCs w:val="24"/>
        </w:rPr>
        <w:t xml:space="preserve"> of legislation</w:t>
      </w:r>
      <w:r w:rsidR="003F2DC4" w:rsidRPr="40EDABCB">
        <w:rPr>
          <w:rFonts w:ascii="Arial" w:hAnsi="Arial" w:cs="Arial"/>
          <w:sz w:val="24"/>
          <w:szCs w:val="24"/>
        </w:rPr>
        <w:t xml:space="preserve">, </w:t>
      </w:r>
      <w:r w:rsidR="0069590A" w:rsidRPr="40EDABCB">
        <w:rPr>
          <w:rFonts w:ascii="Arial" w:hAnsi="Arial" w:cs="Arial"/>
          <w:sz w:val="24"/>
          <w:szCs w:val="24"/>
        </w:rPr>
        <w:t xml:space="preserve">data </w:t>
      </w:r>
      <w:r w:rsidR="00B56D19" w:rsidRPr="40EDABCB">
        <w:rPr>
          <w:rFonts w:ascii="Arial" w:hAnsi="Arial" w:cs="Arial"/>
          <w:sz w:val="24"/>
          <w:szCs w:val="24"/>
        </w:rPr>
        <w:t>subjects’</w:t>
      </w:r>
      <w:r w:rsidR="0069590A" w:rsidRPr="40EDABCB">
        <w:rPr>
          <w:rFonts w:ascii="Arial" w:hAnsi="Arial" w:cs="Arial"/>
          <w:sz w:val="24"/>
          <w:szCs w:val="24"/>
        </w:rPr>
        <w:t xml:space="preserve"> rights</w:t>
      </w:r>
      <w:r w:rsidR="00053529" w:rsidRPr="40EDABCB">
        <w:rPr>
          <w:rFonts w:ascii="Arial" w:hAnsi="Arial" w:cs="Arial"/>
          <w:sz w:val="24"/>
          <w:szCs w:val="24"/>
        </w:rPr>
        <w:t xml:space="preserve"> and other data protection issues raised by patient’s or public</w:t>
      </w:r>
      <w:r w:rsidR="0069590A" w:rsidRPr="40EDABCB">
        <w:rPr>
          <w:rFonts w:ascii="Arial" w:hAnsi="Arial" w:cs="Arial"/>
          <w:sz w:val="24"/>
          <w:szCs w:val="24"/>
        </w:rPr>
        <w:t xml:space="preserve">, as well as </w:t>
      </w:r>
      <w:r w:rsidR="007F4DDE" w:rsidRPr="40EDABCB">
        <w:rPr>
          <w:rFonts w:ascii="Arial" w:hAnsi="Arial" w:cs="Arial"/>
          <w:sz w:val="24"/>
          <w:szCs w:val="24"/>
        </w:rPr>
        <w:t>helping with completion of the Data Security &amp; Protection Toolkit</w:t>
      </w:r>
      <w:r w:rsidR="00300FDC" w:rsidRPr="40EDABCB">
        <w:rPr>
          <w:rFonts w:ascii="Arial" w:hAnsi="Arial" w:cs="Arial"/>
          <w:sz w:val="24"/>
          <w:szCs w:val="24"/>
        </w:rPr>
        <w:t>, and data protection impact assessments</w:t>
      </w:r>
      <w:r w:rsidR="007F4DDE" w:rsidRPr="40EDABCB">
        <w:rPr>
          <w:rFonts w:ascii="Arial" w:hAnsi="Arial" w:cs="Arial"/>
          <w:sz w:val="24"/>
          <w:szCs w:val="24"/>
        </w:rPr>
        <w:t>. [The DPO</w:t>
      </w:r>
      <w:r w:rsidR="00DA082B" w:rsidRPr="40EDABCB">
        <w:rPr>
          <w:rFonts w:ascii="Arial" w:hAnsi="Arial" w:cs="Arial"/>
          <w:sz w:val="24"/>
          <w:szCs w:val="24"/>
        </w:rPr>
        <w:t xml:space="preserve"> service provides a named experienced IG professional within the </w:t>
      </w:r>
      <w:r w:rsidR="00300FDC" w:rsidRPr="40EDABCB">
        <w:rPr>
          <w:rFonts w:ascii="Arial" w:hAnsi="Arial" w:cs="Arial"/>
          <w:sz w:val="24"/>
          <w:szCs w:val="24"/>
        </w:rPr>
        <w:t xml:space="preserve">team to act on behalf of the practice as their Data Protection Officer, </w:t>
      </w:r>
      <w:r w:rsidR="00990F6F" w:rsidRPr="40EDABCB">
        <w:rPr>
          <w:rFonts w:ascii="Arial" w:hAnsi="Arial" w:cs="Arial"/>
          <w:sz w:val="24"/>
          <w:szCs w:val="24"/>
        </w:rPr>
        <w:t>to assist monitoring internal compliance, inform and advise on your data protection obligations, provide advice regarding Data Protection Impact Assessments (DPIAs) and act as a contact point for data subjects and the Information Commissioner’s Office (ICO)</w:t>
      </w:r>
      <w:r w:rsidR="00195E9F" w:rsidRPr="40EDABCB">
        <w:rPr>
          <w:rFonts w:ascii="Arial" w:hAnsi="Arial" w:cs="Arial"/>
          <w:sz w:val="24"/>
          <w:szCs w:val="24"/>
        </w:rPr>
        <w:t>.]</w:t>
      </w:r>
    </w:p>
    <w:p w14:paraId="34983D63" w14:textId="2E569F21" w:rsidR="003F0470" w:rsidRPr="00843FBD" w:rsidRDefault="003F0470"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Arden &amp; GEM Commissioning Support Unit</w:t>
      </w:r>
      <w:r w:rsidR="005A3976" w:rsidRPr="00843FBD">
        <w:rPr>
          <w:rFonts w:ascii="Arial" w:hAnsi="Arial" w:cs="Arial"/>
          <w:bCs/>
          <w:sz w:val="24"/>
          <w:szCs w:val="24"/>
        </w:rPr>
        <w:t xml:space="preserve"> (CSU)</w:t>
      </w:r>
    </w:p>
    <w:p w14:paraId="04BC52EC" w14:textId="62714DC6" w:rsidR="003F0470" w:rsidRPr="00843FBD" w:rsidRDefault="0058782F"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Primary Care Enabling Services (IT) – </w:t>
      </w:r>
      <w:r w:rsidR="001264D8" w:rsidRPr="00843FBD">
        <w:rPr>
          <w:rFonts w:ascii="Arial" w:hAnsi="Arial" w:cs="Arial"/>
          <w:bCs/>
          <w:sz w:val="24"/>
          <w:szCs w:val="24"/>
        </w:rPr>
        <w:t>The IT service includes</w:t>
      </w:r>
      <w:r w:rsidR="00E54406" w:rsidRPr="00843FBD">
        <w:rPr>
          <w:rFonts w:ascii="Arial" w:hAnsi="Arial" w:cs="Arial"/>
          <w:bCs/>
          <w:sz w:val="24"/>
          <w:szCs w:val="24"/>
        </w:rPr>
        <w:t xml:space="preserve"> access to the </w:t>
      </w:r>
      <w:r w:rsidR="00260DFB" w:rsidRPr="00843FBD">
        <w:rPr>
          <w:rFonts w:ascii="Arial" w:hAnsi="Arial" w:cs="Arial"/>
          <w:bCs/>
          <w:sz w:val="24"/>
          <w:szCs w:val="24"/>
        </w:rPr>
        <w:t>secure</w:t>
      </w:r>
      <w:r w:rsidR="001264D8" w:rsidRPr="00843FBD">
        <w:rPr>
          <w:rFonts w:ascii="Arial" w:hAnsi="Arial" w:cs="Arial"/>
          <w:bCs/>
          <w:sz w:val="24"/>
          <w:szCs w:val="24"/>
        </w:rPr>
        <w:t xml:space="preserve"> network</w:t>
      </w:r>
      <w:r w:rsidR="005A3976" w:rsidRPr="00843FBD">
        <w:rPr>
          <w:rFonts w:ascii="Arial" w:hAnsi="Arial" w:cs="Arial"/>
          <w:bCs/>
          <w:sz w:val="24"/>
          <w:szCs w:val="24"/>
        </w:rPr>
        <w:t xml:space="preserve"> (including HSCN)</w:t>
      </w:r>
      <w:r w:rsidR="00260DFB" w:rsidRPr="00843FBD">
        <w:rPr>
          <w:rFonts w:ascii="Arial" w:hAnsi="Arial" w:cs="Arial"/>
          <w:bCs/>
          <w:sz w:val="24"/>
          <w:szCs w:val="24"/>
        </w:rPr>
        <w:t xml:space="preserve"> and cyber security</w:t>
      </w:r>
      <w:r w:rsidR="005761A2" w:rsidRPr="00843FBD">
        <w:rPr>
          <w:rFonts w:ascii="Arial" w:hAnsi="Arial" w:cs="Arial"/>
          <w:bCs/>
          <w:sz w:val="24"/>
          <w:szCs w:val="24"/>
        </w:rPr>
        <w:t>, including electronic s</w:t>
      </w:r>
      <w:r w:rsidR="00260DFB" w:rsidRPr="00843FBD">
        <w:rPr>
          <w:rFonts w:ascii="Arial" w:hAnsi="Arial" w:cs="Arial"/>
          <w:bCs/>
          <w:sz w:val="24"/>
          <w:szCs w:val="24"/>
        </w:rPr>
        <w:t>torage</w:t>
      </w:r>
      <w:r w:rsidR="005761A2" w:rsidRPr="00843FBD">
        <w:rPr>
          <w:rFonts w:ascii="Arial" w:hAnsi="Arial" w:cs="Arial"/>
          <w:bCs/>
          <w:sz w:val="24"/>
          <w:szCs w:val="24"/>
        </w:rPr>
        <w:t xml:space="preserve"> of information on hosted servers.</w:t>
      </w:r>
    </w:p>
    <w:p w14:paraId="724CCB60" w14:textId="47C8EFBD" w:rsidR="0058782F" w:rsidRPr="00843FBD" w:rsidRDefault="0079224E"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Business Intelligence (BI) – </w:t>
      </w:r>
      <w:r w:rsidR="005A3976" w:rsidRPr="00843FBD">
        <w:rPr>
          <w:rFonts w:ascii="Arial" w:hAnsi="Arial" w:cs="Arial"/>
          <w:bCs/>
          <w:sz w:val="24"/>
          <w:szCs w:val="24"/>
        </w:rPr>
        <w:t>The BI function within the CSU</w:t>
      </w:r>
      <w:r w:rsidR="00C91F0E" w:rsidRPr="00843FBD">
        <w:rPr>
          <w:rFonts w:ascii="Arial" w:hAnsi="Arial" w:cs="Arial"/>
          <w:bCs/>
          <w:sz w:val="24"/>
          <w:szCs w:val="24"/>
        </w:rPr>
        <w:t>, receives pseudonymised patient data, combines this with other pseudonymised data sets</w:t>
      </w:r>
      <w:r w:rsidR="001607E6" w:rsidRPr="00843FBD">
        <w:rPr>
          <w:rFonts w:ascii="Arial" w:hAnsi="Arial" w:cs="Arial"/>
          <w:bCs/>
          <w:sz w:val="24"/>
          <w:szCs w:val="24"/>
        </w:rPr>
        <w:t xml:space="preserve"> provided by the ICB (including hospital, community, mental </w:t>
      </w:r>
      <w:proofErr w:type="gramStart"/>
      <w:r w:rsidR="001607E6" w:rsidRPr="00843FBD">
        <w:rPr>
          <w:rFonts w:ascii="Arial" w:hAnsi="Arial" w:cs="Arial"/>
          <w:bCs/>
          <w:sz w:val="24"/>
          <w:szCs w:val="24"/>
        </w:rPr>
        <w:t>health</w:t>
      </w:r>
      <w:proofErr w:type="gramEnd"/>
      <w:r w:rsidR="001607E6" w:rsidRPr="00843FBD">
        <w:rPr>
          <w:rFonts w:ascii="Arial" w:hAnsi="Arial" w:cs="Arial"/>
          <w:bCs/>
          <w:sz w:val="24"/>
          <w:szCs w:val="24"/>
        </w:rPr>
        <w:t xml:space="preserve"> and ambulance data), then</w:t>
      </w:r>
      <w:r w:rsidR="005A3976" w:rsidRPr="00843FBD">
        <w:rPr>
          <w:rFonts w:ascii="Arial" w:hAnsi="Arial" w:cs="Arial"/>
          <w:bCs/>
          <w:sz w:val="24"/>
          <w:szCs w:val="24"/>
        </w:rPr>
        <w:t xml:space="preserve"> supports practices with analysis of </w:t>
      </w:r>
      <w:r w:rsidR="00C91F0E" w:rsidRPr="00843FBD">
        <w:rPr>
          <w:rFonts w:ascii="Arial" w:hAnsi="Arial" w:cs="Arial"/>
          <w:bCs/>
          <w:sz w:val="24"/>
          <w:szCs w:val="24"/>
        </w:rPr>
        <w:t xml:space="preserve">that </w:t>
      </w:r>
      <w:r w:rsidR="00510F80" w:rsidRPr="00843FBD">
        <w:rPr>
          <w:rFonts w:ascii="Arial" w:hAnsi="Arial" w:cs="Arial"/>
          <w:bCs/>
          <w:sz w:val="24"/>
          <w:szCs w:val="24"/>
        </w:rPr>
        <w:t>information, in order for the practice to better target services to their population. This includes population health management and risk str</w:t>
      </w:r>
      <w:r w:rsidR="0087625B" w:rsidRPr="00843FBD">
        <w:rPr>
          <w:rFonts w:ascii="Arial" w:hAnsi="Arial" w:cs="Arial"/>
          <w:bCs/>
          <w:sz w:val="24"/>
          <w:szCs w:val="24"/>
        </w:rPr>
        <w:t>atification (more detail on these programmes of work is available below)</w:t>
      </w:r>
      <w:r w:rsidR="001607E6" w:rsidRPr="00843FBD">
        <w:rPr>
          <w:rFonts w:ascii="Arial" w:hAnsi="Arial" w:cs="Arial"/>
          <w:bCs/>
          <w:sz w:val="24"/>
          <w:szCs w:val="24"/>
        </w:rPr>
        <w:t>.</w:t>
      </w:r>
    </w:p>
    <w:p w14:paraId="3D78DAFB" w14:textId="16FF6220" w:rsidR="005E603C" w:rsidRPr="00843FBD" w:rsidRDefault="005E603C" w:rsidP="006E559B">
      <w:pPr>
        <w:numPr>
          <w:ilvl w:val="0"/>
          <w:numId w:val="43"/>
        </w:numPr>
        <w:spacing w:after="160" w:line="256" w:lineRule="auto"/>
        <w:jc w:val="both"/>
        <w:rPr>
          <w:rFonts w:ascii="Arial" w:hAnsi="Arial" w:cs="Arial"/>
          <w:bCs/>
          <w:sz w:val="24"/>
          <w:szCs w:val="24"/>
        </w:rPr>
      </w:pPr>
      <w:r w:rsidRPr="00843FBD">
        <w:rPr>
          <w:rFonts w:ascii="Arial" w:hAnsi="Arial" w:cs="Arial"/>
          <w:bCs/>
          <w:sz w:val="24"/>
          <w:szCs w:val="24"/>
        </w:rPr>
        <w:t>NHS Digital</w:t>
      </w:r>
    </w:p>
    <w:p w14:paraId="119E8480" w14:textId="5F9B36F5" w:rsidR="002A64D2" w:rsidRPr="00843FBD" w:rsidRDefault="002A64D2" w:rsidP="006E559B">
      <w:pPr>
        <w:numPr>
          <w:ilvl w:val="1"/>
          <w:numId w:val="43"/>
        </w:numPr>
        <w:spacing w:after="160" w:line="256" w:lineRule="auto"/>
        <w:jc w:val="both"/>
        <w:rPr>
          <w:rFonts w:ascii="Arial" w:hAnsi="Arial" w:cs="Arial"/>
          <w:bCs/>
          <w:sz w:val="24"/>
          <w:szCs w:val="24"/>
        </w:rPr>
      </w:pPr>
      <w:r w:rsidRPr="00843FBD">
        <w:rPr>
          <w:rFonts w:ascii="Arial" w:hAnsi="Arial" w:cs="Arial"/>
          <w:bCs/>
          <w:sz w:val="24"/>
          <w:szCs w:val="24"/>
        </w:rPr>
        <w:t xml:space="preserve">Data Services for Commissioners Regional Office (DSCRO) – </w:t>
      </w:r>
      <w:r w:rsidR="009D7358" w:rsidRPr="00843FBD">
        <w:rPr>
          <w:rFonts w:ascii="Arial" w:hAnsi="Arial" w:cs="Arial"/>
          <w:bCs/>
          <w:sz w:val="24"/>
          <w:szCs w:val="24"/>
        </w:rPr>
        <w:t>Hosted within Arden &amp; GEM CSU, but contracted to work for NHS Digital, the DSCRO receives clear</w:t>
      </w:r>
      <w:r w:rsidR="001607E6" w:rsidRPr="00843FBD">
        <w:rPr>
          <w:rFonts w:ascii="Arial" w:hAnsi="Arial" w:cs="Arial"/>
          <w:bCs/>
          <w:sz w:val="24"/>
          <w:szCs w:val="24"/>
        </w:rPr>
        <w:t xml:space="preserve"> patient</w:t>
      </w:r>
      <w:r w:rsidR="009D7358" w:rsidRPr="00843FBD">
        <w:rPr>
          <w:rFonts w:ascii="Arial" w:hAnsi="Arial" w:cs="Arial"/>
          <w:bCs/>
          <w:sz w:val="24"/>
          <w:szCs w:val="24"/>
        </w:rPr>
        <w:t xml:space="preserve"> identifiable information</w:t>
      </w:r>
      <w:r w:rsidR="001607E6" w:rsidRPr="00843FBD">
        <w:rPr>
          <w:rFonts w:ascii="Arial" w:hAnsi="Arial" w:cs="Arial"/>
          <w:bCs/>
          <w:sz w:val="24"/>
          <w:szCs w:val="24"/>
        </w:rPr>
        <w:t xml:space="preserve"> and applies a key to </w:t>
      </w:r>
      <w:r w:rsidR="00140A2D" w:rsidRPr="00843FBD">
        <w:rPr>
          <w:rFonts w:ascii="Arial" w:hAnsi="Arial" w:cs="Arial"/>
          <w:bCs/>
          <w:sz w:val="24"/>
          <w:szCs w:val="24"/>
        </w:rPr>
        <w:t>scramble this information, this is called pseudonymisation and renders the data essentially anonymous although sti</w:t>
      </w:r>
      <w:r w:rsidR="00890BD6" w:rsidRPr="00843FBD">
        <w:rPr>
          <w:rFonts w:ascii="Arial" w:hAnsi="Arial" w:cs="Arial"/>
          <w:bCs/>
          <w:sz w:val="24"/>
          <w:szCs w:val="24"/>
        </w:rPr>
        <w:t>ll linkable across other datasets pseudonymised using the same key</w:t>
      </w:r>
      <w:r w:rsidR="00140A2D" w:rsidRPr="00843FBD">
        <w:rPr>
          <w:rFonts w:ascii="Arial" w:hAnsi="Arial" w:cs="Arial"/>
          <w:bCs/>
          <w:sz w:val="24"/>
          <w:szCs w:val="24"/>
        </w:rPr>
        <w:t>. This data is then shared with the CSU BI Team</w:t>
      </w:r>
      <w:r w:rsidR="00890BD6" w:rsidRPr="00843FBD">
        <w:rPr>
          <w:rFonts w:ascii="Arial" w:hAnsi="Arial" w:cs="Arial"/>
          <w:bCs/>
          <w:sz w:val="24"/>
          <w:szCs w:val="24"/>
        </w:rPr>
        <w:t xml:space="preserve"> for linkage and analysis.</w:t>
      </w:r>
    </w:p>
    <w:p w14:paraId="152562FD" w14:textId="547D6B3A" w:rsidR="002A64D2" w:rsidRPr="00843FBD" w:rsidRDefault="002A64D2" w:rsidP="006E559B">
      <w:pPr>
        <w:numPr>
          <w:ilvl w:val="1"/>
          <w:numId w:val="43"/>
        </w:numPr>
        <w:spacing w:after="160" w:line="256" w:lineRule="auto"/>
        <w:jc w:val="both"/>
        <w:rPr>
          <w:rFonts w:ascii="Arial" w:hAnsi="Arial" w:cs="Arial"/>
          <w:bCs/>
          <w:sz w:val="24"/>
          <w:szCs w:val="24"/>
        </w:rPr>
      </w:pPr>
      <w:proofErr w:type="spellStart"/>
      <w:r w:rsidRPr="00843FBD">
        <w:rPr>
          <w:rFonts w:ascii="Arial" w:hAnsi="Arial" w:cs="Arial"/>
          <w:bCs/>
          <w:sz w:val="24"/>
          <w:szCs w:val="24"/>
        </w:rPr>
        <w:t>NHSmail</w:t>
      </w:r>
      <w:proofErr w:type="spellEnd"/>
      <w:r w:rsidRPr="00843FBD">
        <w:rPr>
          <w:rFonts w:ascii="Arial" w:hAnsi="Arial" w:cs="Arial"/>
          <w:bCs/>
          <w:sz w:val="24"/>
          <w:szCs w:val="24"/>
        </w:rPr>
        <w:t xml:space="preserve"> – </w:t>
      </w:r>
      <w:r w:rsidR="00910286" w:rsidRPr="00843FBD">
        <w:rPr>
          <w:rFonts w:ascii="Arial" w:hAnsi="Arial" w:cs="Arial"/>
          <w:bCs/>
          <w:sz w:val="24"/>
          <w:szCs w:val="24"/>
        </w:rPr>
        <w:t>Provides the practice with a secure email service, common across much of the NHS. This includes access to Microsoft Teams and other software.</w:t>
      </w:r>
    </w:p>
    <w:p w14:paraId="48E41BFB" w14:textId="3276033C" w:rsidR="0079224E" w:rsidRPr="00843FBD" w:rsidRDefault="005411F1" w:rsidP="006E559B">
      <w:pPr>
        <w:numPr>
          <w:ilvl w:val="0"/>
          <w:numId w:val="43"/>
        </w:numPr>
        <w:spacing w:after="160" w:line="256" w:lineRule="auto"/>
        <w:jc w:val="both"/>
        <w:rPr>
          <w:rFonts w:ascii="Arial" w:hAnsi="Arial" w:cs="Arial"/>
          <w:bCs/>
          <w:sz w:val="24"/>
          <w:szCs w:val="24"/>
        </w:rPr>
      </w:pPr>
      <w:r>
        <w:rPr>
          <w:rFonts w:ascii="Arial" w:hAnsi="Arial" w:cs="Arial"/>
          <w:bCs/>
          <w:sz w:val="24"/>
          <w:szCs w:val="24"/>
        </w:rPr>
        <w:t>E-Consult</w:t>
      </w:r>
    </w:p>
    <w:p w14:paraId="2A0D59A4" w14:textId="77777777" w:rsidR="005411F1" w:rsidRDefault="005411F1" w:rsidP="005411F1">
      <w:pPr>
        <w:pStyle w:val="ListParagraph"/>
        <w:numPr>
          <w:ilvl w:val="0"/>
          <w:numId w:val="50"/>
        </w:numPr>
        <w:ind w:left="1440"/>
        <w:jc w:val="both"/>
        <w:rPr>
          <w:rFonts w:ascii="Arial" w:hAnsi="Arial" w:cs="Arial"/>
          <w:color w:val="000000"/>
        </w:rPr>
      </w:pPr>
      <w:r w:rsidRPr="00E14AA7">
        <w:rPr>
          <w:rFonts w:ascii="Arial" w:hAnsi="Arial" w:cs="Arial"/>
          <w:color w:val="000000"/>
        </w:rPr>
        <w:t>E</w:t>
      </w:r>
      <w:r>
        <w:rPr>
          <w:rFonts w:ascii="Arial" w:hAnsi="Arial" w:cs="Arial"/>
          <w:color w:val="000000"/>
        </w:rPr>
        <w:t>-</w:t>
      </w:r>
      <w:r w:rsidRPr="00E14AA7">
        <w:rPr>
          <w:rFonts w:ascii="Arial" w:hAnsi="Arial" w:cs="Arial"/>
          <w:color w:val="000000"/>
        </w:rPr>
        <w:t>Consult provides a text-based clinical consultation service which guides patients through a consultation algorithm to assess their symptoms and recommend appropriate next steps, which may include arranging a GP appointment, self-care advice or signposting to other services (</w:t>
      </w:r>
      <w:proofErr w:type="gramStart"/>
      <w:r w:rsidRPr="00E14AA7">
        <w:rPr>
          <w:rFonts w:ascii="Arial" w:hAnsi="Arial" w:cs="Arial"/>
          <w:color w:val="000000"/>
        </w:rPr>
        <w:t>e.g.</w:t>
      </w:r>
      <w:proofErr w:type="gramEnd"/>
      <w:r w:rsidRPr="00E14AA7">
        <w:rPr>
          <w:rFonts w:ascii="Arial" w:hAnsi="Arial" w:cs="Arial"/>
          <w:color w:val="000000"/>
        </w:rPr>
        <w:t xml:space="preserve"> NHS111, pharmacies etc.). It does not facilitate real-time consultations between patients </w:t>
      </w:r>
      <w:r w:rsidRPr="00E14AA7">
        <w:rPr>
          <w:rFonts w:ascii="Arial" w:hAnsi="Arial" w:cs="Arial"/>
          <w:color w:val="000000"/>
        </w:rPr>
        <w:lastRenderedPageBreak/>
        <w:t xml:space="preserve">and GPs but does make GPs aware of all assessments undertaken on their patients. </w:t>
      </w:r>
    </w:p>
    <w:p w14:paraId="35E2FFBA" w14:textId="77777777" w:rsidR="00F759BF" w:rsidRPr="00E14AA7" w:rsidRDefault="00F759BF" w:rsidP="00F759BF">
      <w:pPr>
        <w:ind w:left="720"/>
        <w:jc w:val="both"/>
        <w:rPr>
          <w:rFonts w:ascii="Arial" w:hAnsi="Arial" w:cs="Arial"/>
          <w:color w:val="000000"/>
          <w:sz w:val="24"/>
          <w:szCs w:val="24"/>
          <w:lang w:eastAsia="en-GB"/>
        </w:rPr>
      </w:pPr>
    </w:p>
    <w:p w14:paraId="33A74A0E" w14:textId="657B1424" w:rsidR="00825BA6" w:rsidRPr="00843FBD" w:rsidRDefault="00133589" w:rsidP="40EDABCB">
      <w:pPr>
        <w:spacing w:after="160" w:line="256" w:lineRule="auto"/>
        <w:jc w:val="both"/>
        <w:rPr>
          <w:rFonts w:ascii="Arial" w:hAnsi="Arial" w:cs="Arial"/>
          <w:sz w:val="24"/>
          <w:szCs w:val="24"/>
        </w:rPr>
      </w:pPr>
      <w:r w:rsidRPr="40EDABCB">
        <w:rPr>
          <w:rFonts w:ascii="Arial" w:hAnsi="Arial" w:cs="Arial"/>
          <w:sz w:val="24"/>
          <w:szCs w:val="24"/>
        </w:rPr>
        <w:t xml:space="preserve">You have the right to object to data processors handling your personal information, though </w:t>
      </w:r>
      <w:r w:rsidR="00195E9F" w:rsidRPr="40EDABCB">
        <w:rPr>
          <w:rFonts w:ascii="Arial" w:hAnsi="Arial" w:cs="Arial"/>
          <w:sz w:val="24"/>
          <w:szCs w:val="24"/>
        </w:rPr>
        <w:t xml:space="preserve">bear in mind that </w:t>
      </w:r>
      <w:r w:rsidRPr="40EDABCB">
        <w:rPr>
          <w:rFonts w:ascii="Arial" w:hAnsi="Arial" w:cs="Arial"/>
          <w:sz w:val="24"/>
          <w:szCs w:val="24"/>
        </w:rPr>
        <w:t xml:space="preserve">this is not an absolute right, </w:t>
      </w:r>
      <w:r w:rsidR="00C82C9F" w:rsidRPr="40EDABCB">
        <w:rPr>
          <w:rFonts w:ascii="Arial" w:hAnsi="Arial" w:cs="Arial"/>
          <w:sz w:val="24"/>
          <w:szCs w:val="24"/>
        </w:rPr>
        <w:t xml:space="preserve">the practices </w:t>
      </w:r>
      <w:r w:rsidRPr="40EDABCB">
        <w:rPr>
          <w:rFonts w:ascii="Arial" w:hAnsi="Arial" w:cs="Arial"/>
          <w:sz w:val="24"/>
          <w:szCs w:val="24"/>
        </w:rPr>
        <w:t>legitimate grounds can override objections</w:t>
      </w:r>
      <w:r w:rsidR="00195E9F" w:rsidRPr="40EDABCB">
        <w:rPr>
          <w:rFonts w:ascii="Arial" w:hAnsi="Arial" w:cs="Arial"/>
          <w:sz w:val="24"/>
          <w:szCs w:val="24"/>
        </w:rPr>
        <w:t xml:space="preserve"> raised</w:t>
      </w:r>
      <w:r w:rsidRPr="40EDABCB">
        <w:rPr>
          <w:rFonts w:ascii="Arial" w:hAnsi="Arial" w:cs="Arial"/>
          <w:sz w:val="24"/>
          <w:szCs w:val="24"/>
        </w:rPr>
        <w:t xml:space="preserve">. Please raise any issues with the practice manager who will arrange for a discussion and consideration of any objections. Further information on this right is available here: </w:t>
      </w:r>
    </w:p>
    <w:p w14:paraId="0C589FC7" w14:textId="3815B401" w:rsidR="00133589" w:rsidRPr="007E3C8A" w:rsidRDefault="004A23E7" w:rsidP="006E559B">
      <w:pPr>
        <w:spacing w:after="160" w:line="256" w:lineRule="auto"/>
        <w:jc w:val="both"/>
        <w:rPr>
          <w:rFonts w:ascii="Arial" w:hAnsi="Arial" w:cs="Arial"/>
          <w:bCs/>
          <w:color w:val="FF0000"/>
          <w:sz w:val="24"/>
          <w:szCs w:val="24"/>
        </w:rPr>
      </w:pPr>
      <w:hyperlink r:id="rId15" w:history="1">
        <w:r w:rsidR="00133589" w:rsidRPr="007E3C8A">
          <w:rPr>
            <w:rStyle w:val="Hyperlink"/>
            <w:rFonts w:ascii="Arial" w:hAnsi="Arial" w:cs="Arial"/>
            <w:bCs/>
            <w:sz w:val="24"/>
            <w:szCs w:val="24"/>
          </w:rPr>
          <w:t>https://ico.org.uk/your-data-matters/the-right-to-object-to-the-use-of-your-data/</w:t>
        </w:r>
      </w:hyperlink>
      <w:r w:rsidR="00133589" w:rsidRPr="007E3C8A">
        <w:rPr>
          <w:rFonts w:ascii="Arial" w:hAnsi="Arial" w:cs="Arial"/>
          <w:bCs/>
          <w:color w:val="FF0000"/>
          <w:sz w:val="24"/>
          <w:szCs w:val="24"/>
        </w:rPr>
        <w:t xml:space="preserve"> </w:t>
      </w:r>
    </w:p>
    <w:p w14:paraId="3EF64699"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How do we maintain the confidentiality of your records? </w:t>
      </w:r>
    </w:p>
    <w:p w14:paraId="08FF22FE" w14:textId="77777777" w:rsidR="00FE4CC1"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4E3B8EB9" w14:textId="77777777" w:rsidR="000820AC" w:rsidRPr="000820AC" w:rsidRDefault="00FE4CC1" w:rsidP="006E559B">
      <w:pPr>
        <w:spacing w:after="160" w:line="256" w:lineRule="auto"/>
        <w:jc w:val="both"/>
        <w:rPr>
          <w:rFonts w:ascii="Arial" w:hAnsi="Arial" w:cs="Arial"/>
          <w:bCs/>
          <w:sz w:val="24"/>
          <w:szCs w:val="24"/>
        </w:rPr>
      </w:pPr>
      <w:r w:rsidRPr="000820AC">
        <w:rPr>
          <w:rFonts w:ascii="Arial" w:hAnsi="Arial" w:cs="Arial"/>
          <w:bCs/>
          <w:sz w:val="24"/>
          <w:szCs w:val="24"/>
        </w:rPr>
        <w:t>Information is not held for longer than is necessary.   We will hold your information in accordance with the Records Management Code of Practice for Health and Social Care 2016.</w:t>
      </w:r>
    </w:p>
    <w:p w14:paraId="50907991" w14:textId="5786175F" w:rsidR="00FE4CC1" w:rsidRPr="000820AC" w:rsidRDefault="00FE4CC1" w:rsidP="006E559B">
      <w:pPr>
        <w:spacing w:after="160" w:line="256" w:lineRule="auto"/>
        <w:jc w:val="both"/>
        <w:rPr>
          <w:rFonts w:ascii="Arial" w:hAnsi="Arial" w:cs="Arial"/>
          <w:b/>
          <w:bCs/>
          <w:sz w:val="24"/>
          <w:szCs w:val="24"/>
          <w:u w:val="single"/>
        </w:rPr>
      </w:pPr>
      <w:r w:rsidRPr="00517726">
        <w:rPr>
          <w:rFonts w:ascii="Arial" w:hAnsi="Arial" w:cs="Arial"/>
          <w:b/>
          <w:bCs/>
          <w:sz w:val="24"/>
          <w:szCs w:val="24"/>
          <w:u w:val="single"/>
        </w:rPr>
        <w:t>Consent and Objections</w:t>
      </w:r>
    </w:p>
    <w:p w14:paraId="519494D4"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Do I need to give my consent?</w:t>
      </w:r>
    </w:p>
    <w:p w14:paraId="4C1E6B19" w14:textId="4C85B6F4"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The GDPR sets a high standard for consent.  Consent means offering people genuine choice and control over how their data is used. When consent is used properly, it helps you build trust and enhance your reputation.  However</w:t>
      </w:r>
      <w:r w:rsidR="000A40FE" w:rsidRPr="007E3C8A">
        <w:rPr>
          <w:rFonts w:ascii="Arial" w:hAnsi="Arial" w:cs="Arial"/>
          <w:sz w:val="24"/>
          <w:szCs w:val="24"/>
        </w:rPr>
        <w:t>,</w:t>
      </w:r>
      <w:r w:rsidRPr="007E3C8A">
        <w:rPr>
          <w:rFonts w:ascii="Arial" w:hAnsi="Arial" w:cs="Arial"/>
          <w:sz w:val="24"/>
          <w:szCs w:val="24"/>
        </w:rPr>
        <w:t xml:space="preserve"> consent is only one potential lawful basis for processing information.  </w:t>
      </w:r>
      <w:r w:rsidR="00AC7EFE" w:rsidRPr="00724C93">
        <w:rPr>
          <w:rFonts w:ascii="Arial" w:hAnsi="Arial" w:cs="Arial"/>
          <w:sz w:val="24"/>
          <w:szCs w:val="24"/>
        </w:rPr>
        <w:t>Therefore,</w:t>
      </w:r>
      <w:r w:rsidR="000A40FE" w:rsidRPr="007E3C8A">
        <w:rPr>
          <w:rFonts w:ascii="Arial" w:hAnsi="Arial" w:cs="Arial"/>
          <w:sz w:val="24"/>
          <w:szCs w:val="24"/>
        </w:rPr>
        <w:t xml:space="preserve"> </w:t>
      </w:r>
      <w:r w:rsidRPr="007E3C8A">
        <w:rPr>
          <w:rFonts w:ascii="Arial" w:hAnsi="Arial" w:cs="Arial"/>
          <w:sz w:val="24"/>
          <w:szCs w:val="24"/>
        </w:rPr>
        <w:t xml:space="preserve">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45FF6F01" w14:textId="77777777" w:rsidR="00FE4CC1" w:rsidRPr="007E3C8A" w:rsidRDefault="00FE4CC1" w:rsidP="006E559B">
      <w:pPr>
        <w:spacing w:after="160" w:line="256" w:lineRule="auto"/>
        <w:jc w:val="both"/>
        <w:rPr>
          <w:rFonts w:ascii="Arial" w:hAnsi="Arial" w:cs="Arial"/>
          <w:b/>
          <w:sz w:val="24"/>
          <w:szCs w:val="24"/>
        </w:rPr>
      </w:pPr>
      <w:r w:rsidRPr="007E3C8A">
        <w:rPr>
          <w:rFonts w:ascii="Arial" w:hAnsi="Arial" w:cs="Arial"/>
          <w:b/>
          <w:sz w:val="24"/>
          <w:szCs w:val="24"/>
        </w:rPr>
        <w:t>What will happen if I withhold my consent or raise an objection?</w:t>
      </w:r>
    </w:p>
    <w:p w14:paraId="735259CB" w14:textId="77777777" w:rsidR="00FE4CC1" w:rsidRPr="007E3C8A" w:rsidRDefault="00FE4CC1" w:rsidP="006E559B">
      <w:pPr>
        <w:spacing w:after="160" w:line="256" w:lineRule="auto"/>
        <w:jc w:val="both"/>
        <w:rPr>
          <w:rFonts w:ascii="Arial" w:hAnsi="Arial" w:cs="Arial"/>
          <w:sz w:val="24"/>
          <w:szCs w:val="24"/>
        </w:rPr>
      </w:pPr>
      <w:r w:rsidRPr="007E3C8A">
        <w:rPr>
          <w:rFonts w:ascii="Arial" w:hAnsi="Arial" w:cs="Arial"/>
          <w:sz w:val="24"/>
          <w:szCs w:val="24"/>
        </w:rPr>
        <w:t xml:space="preserve">You have the right to write to withdraw your consent to any time for any particular instance of processing, provided consent is the legal basis for the processing.  Please contact your GP Practice for further information and to raise your objection. </w:t>
      </w:r>
    </w:p>
    <w:p w14:paraId="04B142C4" w14:textId="362A7372" w:rsidR="00544461" w:rsidRDefault="00544461" w:rsidP="006E559B">
      <w:pPr>
        <w:jc w:val="both"/>
        <w:rPr>
          <w:rFonts w:ascii="Arial" w:hAnsi="Arial" w:cs="Arial"/>
          <w:b/>
          <w:bCs/>
          <w:sz w:val="24"/>
          <w:szCs w:val="24"/>
          <w:u w:val="single"/>
        </w:rPr>
      </w:pPr>
      <w:r w:rsidRPr="00517726">
        <w:rPr>
          <w:rFonts w:ascii="Arial" w:hAnsi="Arial" w:cs="Arial"/>
          <w:b/>
          <w:bCs/>
          <w:sz w:val="24"/>
          <w:szCs w:val="24"/>
          <w:u w:val="single"/>
        </w:rPr>
        <w:t>Population Health Management</w:t>
      </w:r>
    </w:p>
    <w:p w14:paraId="02305413" w14:textId="77777777" w:rsidR="00F24AB8" w:rsidRPr="00517726" w:rsidRDefault="00F24AB8" w:rsidP="006E559B">
      <w:pPr>
        <w:jc w:val="both"/>
        <w:rPr>
          <w:rFonts w:ascii="Arial" w:hAnsi="Arial" w:cs="Arial"/>
          <w:b/>
          <w:bCs/>
          <w:sz w:val="24"/>
          <w:szCs w:val="24"/>
          <w:u w:val="single"/>
        </w:rPr>
      </w:pPr>
    </w:p>
    <w:p w14:paraId="15C95A0B" w14:textId="57117245"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Population Health Management (PHM) – is helping us understand our current, and predict our future, </w:t>
      </w:r>
      <w:proofErr w:type="gramStart"/>
      <w:r w:rsidRPr="007E3C8A">
        <w:rPr>
          <w:rFonts w:ascii="Arial" w:hAnsi="Arial" w:cs="Arial"/>
          <w:bCs/>
          <w:sz w:val="24"/>
          <w:szCs w:val="24"/>
        </w:rPr>
        <w:t>health</w:t>
      </w:r>
      <w:proofErr w:type="gramEnd"/>
      <w:r w:rsidRPr="007E3C8A">
        <w:rPr>
          <w:rFonts w:ascii="Arial" w:hAnsi="Arial" w:cs="Arial"/>
          <w:bCs/>
          <w:sz w:val="24"/>
          <w:szCs w:val="24"/>
        </w:rPr>
        <w:t xml:space="preserve"> and care needs so we can take action in tailoring better care and support with individuals, design more joined up and sustainable health and care </w:t>
      </w:r>
      <w:r w:rsidR="002B0612" w:rsidRPr="007E3C8A">
        <w:rPr>
          <w:rFonts w:ascii="Arial" w:hAnsi="Arial" w:cs="Arial"/>
          <w:bCs/>
          <w:sz w:val="24"/>
          <w:szCs w:val="24"/>
        </w:rPr>
        <w:t>services and</w:t>
      </w:r>
      <w:r w:rsidRPr="007E3C8A">
        <w:rPr>
          <w:rFonts w:ascii="Arial" w:hAnsi="Arial" w:cs="Arial"/>
          <w:bCs/>
          <w:sz w:val="24"/>
          <w:szCs w:val="24"/>
        </w:rPr>
        <w:t xml:space="preserve"> make better use of public resources.</w:t>
      </w:r>
    </w:p>
    <w:p w14:paraId="7BD6A2E0"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We use historical and current patient level data to understand what factors are driving poor outcomes in different population groups, we then design new proactive models of care which will improve health and wellbeing. This could be by stopping people becoming unwell in the </w:t>
      </w:r>
      <w:r w:rsidRPr="007E3C8A">
        <w:rPr>
          <w:rFonts w:ascii="Arial" w:hAnsi="Arial" w:cs="Arial"/>
          <w:bCs/>
          <w:sz w:val="24"/>
          <w:szCs w:val="24"/>
        </w:rPr>
        <w:lastRenderedPageBreak/>
        <w:t>first place, or, where this isn’t possible, improving the way the system works together to support them.</w:t>
      </w:r>
    </w:p>
    <w:p w14:paraId="745C76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This only uses pseudonymised data </w:t>
      </w:r>
      <w:proofErr w:type="gramStart"/>
      <w:r w:rsidRPr="007E3C8A">
        <w:rPr>
          <w:rFonts w:ascii="Arial" w:hAnsi="Arial" w:cs="Arial"/>
          <w:bCs/>
          <w:sz w:val="24"/>
          <w:szCs w:val="24"/>
        </w:rPr>
        <w:t>i.e.</w:t>
      </w:r>
      <w:proofErr w:type="gramEnd"/>
      <w:r w:rsidRPr="007E3C8A">
        <w:rPr>
          <w:rFonts w:ascii="Arial" w:hAnsi="Arial" w:cs="Arial"/>
          <w:bCs/>
          <w:sz w:val="24"/>
          <w:szCs w:val="24"/>
        </w:rPr>
        <w:t xml:space="preserv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in order to offer this service to you.</w:t>
      </w:r>
    </w:p>
    <w:p w14:paraId="015C252F" w14:textId="6C0C3C8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In order to carry out this data linkage, your pseudonymised data will be passed to Arden &amp; GEM Commissioning Support Unit, part of NHS England, who will link this to other local and national data sources to be able to carry out appropriate analyses. </w:t>
      </w:r>
    </w:p>
    <w:p w14:paraId="5917DA78" w14:textId="656D819D"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PHM is a partnership approach across the NHS and other public services, the outputs of the PHM programme will be shared across these organisations. All have a role to play in addressing the interdependent issues that affect people’s health and wellbeing.</w:t>
      </w:r>
    </w:p>
    <w:p w14:paraId="2F830F97"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Type of Information Used</w:t>
      </w:r>
    </w:p>
    <w:p w14:paraId="51F9E3F4"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Different types of commissioning data are legally allowed to be used by different organisations within, or contracted to, the NHS. Information put into the population health management tools used by the ICB include:</w:t>
      </w:r>
    </w:p>
    <w:p w14:paraId="0998D1D9"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Age</w:t>
      </w:r>
    </w:p>
    <w:p w14:paraId="46B735CB"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Gender</w:t>
      </w:r>
    </w:p>
    <w:p w14:paraId="7D977CEA"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GP Practice, Community and Hospital attendances and admissions</w:t>
      </w:r>
    </w:p>
    <w:p w14:paraId="37A02AD9" w14:textId="77777777" w:rsidR="00544461" w:rsidRPr="005919C5"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16989AD4" w14:textId="77777777" w:rsidR="00544461" w:rsidRDefault="00544461"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3CAF85FE" w14:textId="77777777" w:rsidR="00BC0A07" w:rsidRPr="005919C5" w:rsidRDefault="00BC0A07" w:rsidP="006E559B">
      <w:pPr>
        <w:spacing w:after="160"/>
        <w:contextualSpacing/>
        <w:jc w:val="both"/>
        <w:rPr>
          <w:rFonts w:ascii="Arial" w:hAnsi="Arial" w:cs="Arial"/>
          <w:sz w:val="24"/>
          <w:szCs w:val="24"/>
        </w:rPr>
      </w:pPr>
    </w:p>
    <w:p w14:paraId="7778823E"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Legal Basis</w:t>
      </w:r>
    </w:p>
    <w:p w14:paraId="65296C7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Statutory requirement for NHS Digital to collect identifiable information.</w:t>
      </w:r>
    </w:p>
    <w:p w14:paraId="3F54E1D6" w14:textId="47BF3C90"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0DE8760B" w14:textId="77777777" w:rsidR="00C82C9F" w:rsidRPr="007E3C8A" w:rsidRDefault="00C82C9F" w:rsidP="006E559B">
      <w:pPr>
        <w:spacing w:after="160" w:line="256" w:lineRule="auto"/>
        <w:jc w:val="both"/>
        <w:rPr>
          <w:rFonts w:ascii="Arial" w:hAnsi="Arial" w:cs="Arial"/>
          <w:bCs/>
          <w:sz w:val="24"/>
          <w:szCs w:val="24"/>
        </w:rPr>
      </w:pPr>
      <w:r w:rsidRPr="007E3C8A">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F9C48B2"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There is no requirement for a legal basis for use of the aggregated information which is available to the ICB as this does not identify individuals.</w:t>
      </w:r>
    </w:p>
    <w:p w14:paraId="1343353B" w14:textId="77777777"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Data Processing Activities</w:t>
      </w:r>
    </w:p>
    <w:p w14:paraId="06BF538C" w14:textId="77777777" w:rsidR="005919C5"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 xml:space="preserve">The practice processes this data internally. </w:t>
      </w:r>
    </w:p>
    <w:p w14:paraId="3D5413F5" w14:textId="70BFBCEA"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Data is also processed by Arden &amp; GEM Commissioning Support Unit</w:t>
      </w:r>
      <w:r w:rsidR="005919C5">
        <w:rPr>
          <w:rFonts w:ascii="Arial" w:hAnsi="Arial" w:cs="Arial"/>
          <w:bCs/>
          <w:sz w:val="24"/>
          <w:szCs w:val="24"/>
        </w:rPr>
        <w:t xml:space="preserve"> and Mid and South Essex ICB.</w:t>
      </w:r>
    </w:p>
    <w:p w14:paraId="0F00B6C3" w14:textId="77777777" w:rsidR="0077320B" w:rsidRDefault="0077320B" w:rsidP="006E559B">
      <w:pPr>
        <w:spacing w:after="160" w:line="256" w:lineRule="auto"/>
        <w:jc w:val="both"/>
        <w:rPr>
          <w:rFonts w:ascii="Arial" w:hAnsi="Arial" w:cs="Arial"/>
          <w:b/>
          <w:sz w:val="24"/>
          <w:szCs w:val="24"/>
        </w:rPr>
      </w:pPr>
    </w:p>
    <w:p w14:paraId="4D8191FB" w14:textId="77777777" w:rsidR="0077320B" w:rsidRDefault="0077320B" w:rsidP="006E559B">
      <w:pPr>
        <w:spacing w:after="160" w:line="256" w:lineRule="auto"/>
        <w:jc w:val="both"/>
        <w:rPr>
          <w:rFonts w:ascii="Arial" w:hAnsi="Arial" w:cs="Arial"/>
          <w:b/>
          <w:sz w:val="24"/>
          <w:szCs w:val="24"/>
        </w:rPr>
      </w:pPr>
    </w:p>
    <w:p w14:paraId="7CC943EB" w14:textId="29701FD2" w:rsidR="00544461" w:rsidRPr="007E3C8A" w:rsidRDefault="00544461" w:rsidP="006E559B">
      <w:pPr>
        <w:spacing w:after="160" w:line="256" w:lineRule="auto"/>
        <w:jc w:val="both"/>
        <w:rPr>
          <w:rFonts w:ascii="Arial" w:hAnsi="Arial" w:cs="Arial"/>
          <w:b/>
          <w:sz w:val="24"/>
          <w:szCs w:val="24"/>
        </w:rPr>
      </w:pPr>
      <w:r w:rsidRPr="007E3C8A">
        <w:rPr>
          <w:rFonts w:ascii="Arial" w:hAnsi="Arial" w:cs="Arial"/>
          <w:b/>
          <w:sz w:val="24"/>
          <w:szCs w:val="24"/>
        </w:rPr>
        <w:t>Opt</w:t>
      </w:r>
      <w:r w:rsidR="005919C5">
        <w:rPr>
          <w:rFonts w:ascii="Arial" w:hAnsi="Arial" w:cs="Arial"/>
          <w:b/>
          <w:sz w:val="24"/>
          <w:szCs w:val="24"/>
        </w:rPr>
        <w:t>-</w:t>
      </w:r>
      <w:r w:rsidRPr="007E3C8A">
        <w:rPr>
          <w:rFonts w:ascii="Arial" w:hAnsi="Arial" w:cs="Arial"/>
          <w:b/>
          <w:sz w:val="24"/>
          <w:szCs w:val="24"/>
        </w:rPr>
        <w:t>out details</w:t>
      </w:r>
    </w:p>
    <w:p w14:paraId="503F9697"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1A1F0756" w14:textId="77777777" w:rsidR="00544461" w:rsidRPr="007E3C8A"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 this case, because pseudonymised data is being used, the National Data Opt-Out does not apply.</w:t>
      </w:r>
    </w:p>
    <w:p w14:paraId="5B49608F" w14:textId="6CAC8430" w:rsidR="00544461" w:rsidRDefault="00544461" w:rsidP="006E559B">
      <w:pPr>
        <w:spacing w:after="160" w:line="256" w:lineRule="auto"/>
        <w:jc w:val="both"/>
        <w:rPr>
          <w:rFonts w:ascii="Arial" w:hAnsi="Arial" w:cs="Arial"/>
          <w:bCs/>
          <w:sz w:val="24"/>
          <w:szCs w:val="24"/>
        </w:rPr>
      </w:pPr>
      <w:r w:rsidRPr="007E3C8A">
        <w:rPr>
          <w:rFonts w:ascii="Arial" w:hAnsi="Arial" w:cs="Arial"/>
          <w:bCs/>
          <w:sz w:val="24"/>
          <w:szCs w:val="24"/>
        </w:rPr>
        <w:t>Instead, please inform the practice who will apply an opt-out code to your record to ensure that your information is not included in the programme.</w:t>
      </w:r>
    </w:p>
    <w:p w14:paraId="3E5C4DA6" w14:textId="77777777" w:rsidR="005919C5" w:rsidRPr="005919C5" w:rsidRDefault="005919C5" w:rsidP="006E559B">
      <w:pPr>
        <w:spacing w:after="160"/>
        <w:jc w:val="both"/>
        <w:rPr>
          <w:rFonts w:ascii="Arial" w:hAnsi="Arial" w:cs="Arial"/>
          <w:b/>
          <w:bCs/>
          <w:sz w:val="24"/>
          <w:szCs w:val="24"/>
          <w:u w:val="single"/>
        </w:rPr>
      </w:pPr>
      <w:r w:rsidRPr="005919C5">
        <w:rPr>
          <w:rFonts w:ascii="Arial" w:hAnsi="Arial" w:cs="Arial"/>
          <w:b/>
          <w:bCs/>
          <w:sz w:val="24"/>
          <w:szCs w:val="24"/>
          <w:u w:val="single"/>
        </w:rPr>
        <w:t>Sub-licensing</w:t>
      </w:r>
    </w:p>
    <w:p w14:paraId="761BB96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20A5D941"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w:t>
      </w:r>
      <w:proofErr w:type="gramStart"/>
      <w:r w:rsidRPr="005919C5">
        <w:rPr>
          <w:rFonts w:ascii="Arial" w:hAnsi="Arial" w:cs="Arial"/>
          <w:bCs/>
          <w:sz w:val="24"/>
          <w:szCs w:val="24"/>
        </w:rPr>
        <w:t>practice</w:t>
      </w:r>
      <w:proofErr w:type="gramEnd"/>
      <w:r w:rsidRPr="005919C5">
        <w:rPr>
          <w:rFonts w:ascii="Arial" w:hAnsi="Arial" w:cs="Arial"/>
          <w:bCs/>
          <w:sz w:val="24"/>
          <w:szCs w:val="24"/>
        </w:rPr>
        <w:t xml:space="preserve"> and local authorities.</w:t>
      </w:r>
    </w:p>
    <w:p w14:paraId="158C44E5" w14:textId="77777777" w:rsidR="005919C5" w:rsidRPr="005919C5" w:rsidRDefault="005919C5" w:rsidP="006E559B">
      <w:pPr>
        <w:spacing w:after="160" w:line="256" w:lineRule="auto"/>
        <w:jc w:val="both"/>
        <w:rPr>
          <w:rFonts w:ascii="Arial" w:hAnsi="Arial" w:cs="Arial"/>
          <w:bCs/>
          <w:sz w:val="24"/>
          <w:szCs w:val="24"/>
        </w:rPr>
      </w:pPr>
      <w:proofErr w:type="gramStart"/>
      <w:r w:rsidRPr="005919C5">
        <w:rPr>
          <w:rFonts w:ascii="Arial" w:hAnsi="Arial" w:cs="Arial"/>
          <w:bCs/>
          <w:sz w:val="24"/>
          <w:szCs w:val="24"/>
        </w:rPr>
        <w:t>In order to</w:t>
      </w:r>
      <w:proofErr w:type="gramEnd"/>
      <w:r w:rsidRPr="005919C5">
        <w:rPr>
          <w:rFonts w:ascii="Arial" w:hAnsi="Arial" w:cs="Arial"/>
          <w:bCs/>
          <w:sz w:val="24"/>
          <w:szCs w:val="24"/>
        </w:rPr>
        <w:t xml:space="preserve"> assure a smooth transition to the new commissioning landscape, the ICB need to be able to share data with providers and local authorities within their ICS so they are fully able to contribute to commissioning decisions. </w:t>
      </w:r>
    </w:p>
    <w:p w14:paraId="413BB41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2A78F1A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7CDC8ECD"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It is important to note that direct care relies on the “implied consent” legal basis. Therefore, the patient must be aware of this relationship through clear communication.</w:t>
      </w:r>
    </w:p>
    <w:p w14:paraId="345F5293"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Type of Information Used</w:t>
      </w:r>
    </w:p>
    <w:p w14:paraId="47EF8DDF"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used by the ICS Partners include:</w:t>
      </w:r>
    </w:p>
    <w:p w14:paraId="4C226DE4" w14:textId="472CDD0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Age</w:t>
      </w:r>
    </w:p>
    <w:p w14:paraId="5FDEA169" w14:textId="089FAACC"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Gender</w:t>
      </w:r>
    </w:p>
    <w:p w14:paraId="7AE33453" w14:textId="5F7F739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lastRenderedPageBreak/>
        <w:t>GP Practice, Community and Hospital attendances and admissions</w:t>
      </w:r>
    </w:p>
    <w:p w14:paraId="795B45AA" w14:textId="413564AA"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Medications prescribed</w:t>
      </w:r>
    </w:p>
    <w:p w14:paraId="3D8C9227" w14:textId="2EA8DF6B"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Medical conditions (in code form) and other things that affect your health.</w:t>
      </w:r>
    </w:p>
    <w:p w14:paraId="1F8FD77A" w14:textId="77777777" w:rsidR="005919C5" w:rsidRPr="005919C5" w:rsidRDefault="005919C5" w:rsidP="006E559B">
      <w:pPr>
        <w:spacing w:after="160"/>
        <w:contextualSpacing/>
        <w:jc w:val="both"/>
        <w:rPr>
          <w:rFonts w:ascii="Arial" w:hAnsi="Arial" w:cs="Arial"/>
          <w:sz w:val="24"/>
          <w:szCs w:val="24"/>
        </w:rPr>
      </w:pPr>
    </w:p>
    <w:p w14:paraId="4E3F9689" w14:textId="77777777" w:rsidR="0077320B" w:rsidRDefault="0077320B" w:rsidP="006E559B">
      <w:pPr>
        <w:spacing w:after="160" w:line="256" w:lineRule="auto"/>
        <w:jc w:val="both"/>
        <w:rPr>
          <w:rFonts w:ascii="Arial" w:hAnsi="Arial" w:cs="Arial"/>
          <w:b/>
          <w:sz w:val="24"/>
          <w:szCs w:val="24"/>
        </w:rPr>
      </w:pPr>
    </w:p>
    <w:p w14:paraId="54CFC4B3" w14:textId="034D79A0"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Legal Basis</w:t>
      </w:r>
    </w:p>
    <w:p w14:paraId="41B9DB6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Statutory requirement for NHS Digital to collect identifiable information.</w:t>
      </w:r>
    </w:p>
    <w:p w14:paraId="12229FC4"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5557CF29"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legal basis for sharing the data with ICS members is:</w:t>
      </w:r>
    </w:p>
    <w:p w14:paraId="24B3312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Article 6 (1) (e) – processing is necessary for the performance of a task in the public interest or in the exercise of official authority vested in the controller</w:t>
      </w:r>
    </w:p>
    <w:p w14:paraId="0970CC02"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474F165C" w14:textId="77777777" w:rsidR="005919C5" w:rsidRPr="005919C5" w:rsidRDefault="005919C5" w:rsidP="006E559B">
      <w:pPr>
        <w:spacing w:after="160" w:line="256" w:lineRule="auto"/>
        <w:jc w:val="both"/>
        <w:rPr>
          <w:rFonts w:ascii="Arial" w:hAnsi="Arial" w:cs="Arial"/>
          <w:b/>
          <w:sz w:val="24"/>
          <w:szCs w:val="24"/>
        </w:rPr>
      </w:pPr>
      <w:r w:rsidRPr="005919C5">
        <w:rPr>
          <w:rFonts w:ascii="Arial" w:hAnsi="Arial" w:cs="Arial"/>
          <w:b/>
          <w:sz w:val="24"/>
          <w:szCs w:val="24"/>
        </w:rPr>
        <w:t>Data Processing Activities</w:t>
      </w:r>
    </w:p>
    <w:p w14:paraId="401992A6"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ICB processes this data internally. Data is also processed by Arden &amp; GEM Commissioning Support Unit.</w:t>
      </w:r>
    </w:p>
    <w:p w14:paraId="301BD23B"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ICS Partners currently involved in the Sub-Licensing process are: </w:t>
      </w:r>
    </w:p>
    <w:p w14:paraId="365CF8CD" w14:textId="04187577"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Essex County Council</w:t>
      </w:r>
    </w:p>
    <w:p w14:paraId="27C1A25F" w14:textId="0C6A2A90"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Southend City Council</w:t>
      </w:r>
    </w:p>
    <w:p w14:paraId="4A7EDE71" w14:textId="66F6B0DB"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Thurrock Council</w:t>
      </w:r>
    </w:p>
    <w:p w14:paraId="00287D48" w14:textId="6DA14799"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Mid and South Essex NHS Foundation Trust</w:t>
      </w:r>
    </w:p>
    <w:p w14:paraId="2C5AD9AC" w14:textId="44851353"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East of England Ambulance</w:t>
      </w:r>
    </w:p>
    <w:p w14:paraId="345D5CE6" w14:textId="2AAEEFFD"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Essex Partnership University NHS Foundation Trust</w:t>
      </w:r>
    </w:p>
    <w:p w14:paraId="7CC1BB5E" w14:textId="7018CBF7"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North East London NHS Foundation Trust</w:t>
      </w:r>
    </w:p>
    <w:p w14:paraId="2F3E00DB" w14:textId="51F4D088"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Provide </w:t>
      </w:r>
      <w:proofErr w:type="spellStart"/>
      <w:r w:rsidRPr="005919C5">
        <w:rPr>
          <w:rFonts w:ascii="Arial" w:hAnsi="Arial" w:cs="Arial"/>
          <w:sz w:val="24"/>
          <w:szCs w:val="24"/>
        </w:rPr>
        <w:t>CiC</w:t>
      </w:r>
      <w:proofErr w:type="spellEnd"/>
    </w:p>
    <w:p w14:paraId="37F0DF07" w14:textId="77777777" w:rsidR="005919C5" w:rsidRPr="005919C5" w:rsidRDefault="005919C5" w:rsidP="006E559B">
      <w:pPr>
        <w:spacing w:after="160"/>
        <w:contextualSpacing/>
        <w:jc w:val="both"/>
        <w:rPr>
          <w:rFonts w:ascii="Arial" w:hAnsi="Arial" w:cs="Arial"/>
          <w:sz w:val="24"/>
          <w:szCs w:val="24"/>
        </w:rPr>
      </w:pPr>
    </w:p>
    <w:p w14:paraId="78B3A733"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The ICS Partners will become Data Controllers in their own right for the data received under the sub-licensing, however certain rules will apply to this:</w:t>
      </w:r>
    </w:p>
    <w:p w14:paraId="1F2240F9" w14:textId="21DC488F" w:rsidR="005919C5" w:rsidRP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 xml:space="preserve">Onward sharing of the data by ICS members is not permitted. </w:t>
      </w:r>
    </w:p>
    <w:p w14:paraId="0023443D" w14:textId="1AD84801" w:rsidR="005919C5" w:rsidRDefault="005919C5" w:rsidP="006E559B">
      <w:pPr>
        <w:numPr>
          <w:ilvl w:val="0"/>
          <w:numId w:val="32"/>
        </w:numPr>
        <w:spacing w:after="160"/>
        <w:contextualSpacing/>
        <w:jc w:val="both"/>
        <w:rPr>
          <w:rFonts w:ascii="Arial" w:hAnsi="Arial" w:cs="Arial"/>
          <w:sz w:val="24"/>
          <w:szCs w:val="24"/>
        </w:rPr>
      </w:pPr>
      <w:r w:rsidRPr="005919C5">
        <w:rPr>
          <w:rFonts w:ascii="Arial" w:hAnsi="Arial" w:cs="Arial"/>
          <w:sz w:val="24"/>
          <w:szCs w:val="24"/>
        </w:rPr>
        <w:t>Data must be segregated from other datasets and additional linkage is not permitted.</w:t>
      </w:r>
    </w:p>
    <w:p w14:paraId="764F0EB9" w14:textId="77777777" w:rsidR="005919C5" w:rsidRPr="005919C5" w:rsidRDefault="005919C5" w:rsidP="006E559B">
      <w:pPr>
        <w:spacing w:after="160"/>
        <w:contextualSpacing/>
        <w:jc w:val="both"/>
        <w:rPr>
          <w:rFonts w:ascii="Arial" w:hAnsi="Arial" w:cs="Arial"/>
          <w:sz w:val="24"/>
          <w:szCs w:val="24"/>
        </w:rPr>
      </w:pPr>
    </w:p>
    <w:p w14:paraId="63FD78FA" w14:textId="77777777" w:rsidR="005919C5" w:rsidRPr="005919C5" w:rsidRDefault="005919C5" w:rsidP="006E559B">
      <w:pPr>
        <w:spacing w:after="160" w:line="256" w:lineRule="auto"/>
        <w:jc w:val="both"/>
        <w:rPr>
          <w:rFonts w:ascii="Arial" w:hAnsi="Arial" w:cs="Arial"/>
          <w:b/>
          <w:sz w:val="24"/>
          <w:szCs w:val="24"/>
        </w:rPr>
      </w:pPr>
      <w:proofErr w:type="spellStart"/>
      <w:r w:rsidRPr="005919C5">
        <w:rPr>
          <w:rFonts w:ascii="Arial" w:hAnsi="Arial" w:cs="Arial"/>
          <w:b/>
          <w:sz w:val="24"/>
          <w:szCs w:val="24"/>
        </w:rPr>
        <w:t>Opt</w:t>
      </w:r>
      <w:proofErr w:type="spellEnd"/>
      <w:r w:rsidRPr="005919C5">
        <w:rPr>
          <w:rFonts w:ascii="Arial" w:hAnsi="Arial" w:cs="Arial"/>
          <w:b/>
          <w:sz w:val="24"/>
          <w:szCs w:val="24"/>
        </w:rPr>
        <w:t xml:space="preserve"> out details</w:t>
      </w:r>
    </w:p>
    <w:p w14:paraId="0E16FE1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231E9678" w14:textId="77777777" w:rsidR="005919C5" w:rsidRPr="005919C5"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31580785" w14:textId="677F3276" w:rsidR="005919C5" w:rsidRPr="007E3C8A" w:rsidRDefault="005919C5"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Instead, please inform your GP practice who will apply an opt-out code to your record to ensure that your information is not included in the programme.</w:t>
      </w:r>
    </w:p>
    <w:p w14:paraId="394BB82F" w14:textId="41D5C056"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Health Risk Screening / Risk Stratification </w:t>
      </w:r>
    </w:p>
    <w:p w14:paraId="46072C24" w14:textId="4AEC8F23" w:rsidR="004C53B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Health Risk Screening or </w:t>
      </w:r>
      <w:r w:rsidR="004C53B1" w:rsidRPr="005919C5">
        <w:rPr>
          <w:rFonts w:ascii="Arial" w:hAnsi="Arial" w:cs="Arial"/>
          <w:bCs/>
          <w:sz w:val="24"/>
          <w:szCs w:val="24"/>
        </w:rPr>
        <w:t xml:space="preserve">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14:paraId="3F78AE2F" w14:textId="3765C729"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ICB also uses risk stratified data to understand the health needs of the local population </w:t>
      </w:r>
      <w:r w:rsidR="005919C5" w:rsidRPr="005919C5">
        <w:rPr>
          <w:rFonts w:ascii="Arial" w:hAnsi="Arial" w:cs="Arial"/>
          <w:bCs/>
          <w:sz w:val="24"/>
          <w:szCs w:val="24"/>
        </w:rPr>
        <w:t>to</w:t>
      </w:r>
      <w:r w:rsidRPr="005919C5">
        <w:rPr>
          <w:rFonts w:ascii="Arial" w:hAnsi="Arial" w:cs="Arial"/>
          <w:bCs/>
          <w:sz w:val="24"/>
          <w:szCs w:val="24"/>
        </w:rPr>
        <w:t xml:space="preserve"> plan and commission the right services. This is called risk stratification for commissioning.</w:t>
      </w:r>
    </w:p>
    <w:p w14:paraId="24D19C2F" w14:textId="4DA4D4F4"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6D836668" w14:textId="5B9B4AA6"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7A3176A4" w14:textId="58379FB7" w:rsidR="00FE4CC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GPs </w:t>
      </w:r>
      <w:r w:rsidR="005919C5" w:rsidRPr="005919C5">
        <w:rPr>
          <w:rFonts w:ascii="Arial" w:hAnsi="Arial" w:cs="Arial"/>
          <w:bCs/>
          <w:sz w:val="24"/>
          <w:szCs w:val="24"/>
        </w:rPr>
        <w:t>can</w:t>
      </w:r>
      <w:r w:rsidRPr="005919C5">
        <w:rPr>
          <w:rFonts w:ascii="Arial" w:hAnsi="Arial" w:cs="Arial"/>
          <w:bCs/>
          <w:sz w:val="24"/>
          <w:szCs w:val="24"/>
        </w:rPr>
        <w:t xml:space="preserve"> identify individual patients from the risk stratified data when it is necessary discuss the outcome and consider preventative care.</w:t>
      </w:r>
    </w:p>
    <w:p w14:paraId="56A178BF" w14:textId="6802426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GP will use </w:t>
      </w:r>
      <w:r w:rsidR="005919C5" w:rsidRPr="005919C5">
        <w:rPr>
          <w:rFonts w:ascii="Arial" w:hAnsi="Arial" w:cs="Arial"/>
          <w:bCs/>
          <w:sz w:val="24"/>
          <w:szCs w:val="24"/>
        </w:rPr>
        <w:t>computer-based</w:t>
      </w:r>
      <w:r w:rsidRPr="005919C5">
        <w:rPr>
          <w:rFonts w:ascii="Arial" w:hAnsi="Arial" w:cs="Arial"/>
          <w:bCs/>
          <w:sz w:val="24"/>
          <w:szCs w:val="24"/>
        </w:rPr>
        <w:t xml:space="preserve"> algorithms or calculations to identify their registered patients who are at most risk, with support from the local Commissioning Support Unit and/or a </w:t>
      </w:r>
      <w:r w:rsidR="005919C5" w:rsidRPr="005919C5">
        <w:rPr>
          <w:rFonts w:ascii="Arial" w:hAnsi="Arial" w:cs="Arial"/>
          <w:bCs/>
          <w:sz w:val="24"/>
          <w:szCs w:val="24"/>
        </w:rPr>
        <w:t>third-party</w:t>
      </w:r>
      <w:r w:rsidRPr="005919C5">
        <w:rPr>
          <w:rFonts w:ascii="Arial" w:hAnsi="Arial" w:cs="Arial"/>
          <w:bCs/>
          <w:sz w:val="24"/>
          <w:szCs w:val="24"/>
        </w:rPr>
        <w:t xml:space="preserve"> accredited Risk Stratification provider.  The risk stratification contracts are arranged by </w:t>
      </w:r>
      <w:r w:rsidR="00544461" w:rsidRPr="005919C5">
        <w:rPr>
          <w:rFonts w:ascii="Arial" w:hAnsi="Arial" w:cs="Arial"/>
          <w:bCs/>
          <w:sz w:val="24"/>
          <w:szCs w:val="24"/>
        </w:rPr>
        <w:t>Mid and South Essex Integrated Care Board</w:t>
      </w:r>
      <w:r w:rsidRPr="005919C5">
        <w:rPr>
          <w:rFonts w:ascii="Arial" w:hAnsi="Arial" w:cs="Arial"/>
          <w:bCs/>
          <w:sz w:val="24"/>
          <w:szCs w:val="24"/>
        </w:rPr>
        <w:t xml:space="preserve"> in accordance with the current Section 251 Agreement. Neither the CSU nor your local </w:t>
      </w:r>
      <w:r w:rsidR="000A40FE" w:rsidRPr="005919C5">
        <w:rPr>
          <w:rFonts w:ascii="Arial" w:hAnsi="Arial" w:cs="Arial"/>
          <w:bCs/>
          <w:sz w:val="24"/>
          <w:szCs w:val="24"/>
        </w:rPr>
        <w:t>Integrated Cared Board (ICB)</w:t>
      </w:r>
      <w:r w:rsidRPr="005919C5">
        <w:rPr>
          <w:rFonts w:ascii="Arial" w:hAnsi="Arial" w:cs="Arial"/>
          <w:bCs/>
          <w:sz w:val="24"/>
          <w:szCs w:val="24"/>
        </w:rPr>
        <w:t xml:space="preserve"> will at any time have access to your personal or confidential data.  They will only act on behalf of your GP to organise the risk stratification service with appropriate contractual technical and security measures in place.</w:t>
      </w:r>
    </w:p>
    <w:p w14:paraId="0BA22B4E" w14:textId="6F8B9D0A"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0BF6434A"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Type of Information Used</w:t>
      </w:r>
    </w:p>
    <w:p w14:paraId="018025EF"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Different types of commissioning data are legally allowed to be used by different organisations within, or contracted to, the NHS. Information put into the risk stratification tools used by the ICB:</w:t>
      </w:r>
    </w:p>
    <w:p w14:paraId="127AE571"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Age</w:t>
      </w:r>
    </w:p>
    <w:p w14:paraId="0FC0EA45"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Gender</w:t>
      </w:r>
    </w:p>
    <w:p w14:paraId="76E81C76"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GP Practice and Hospital attendances and admissions</w:t>
      </w:r>
    </w:p>
    <w:p w14:paraId="4198D6B0" w14:textId="77777777" w:rsidR="004C53B1" w:rsidRPr="007E3C8A"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Medications prescribed</w:t>
      </w:r>
    </w:p>
    <w:p w14:paraId="1F70EAE4" w14:textId="19811495" w:rsidR="004C53B1" w:rsidRDefault="004C53B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Medical conditions (in code form) and other things that affect your health.</w:t>
      </w:r>
    </w:p>
    <w:p w14:paraId="07FF6682" w14:textId="77777777" w:rsidR="000820AC" w:rsidRPr="007E3C8A" w:rsidRDefault="000820AC" w:rsidP="006E559B">
      <w:pPr>
        <w:spacing w:after="160"/>
        <w:contextualSpacing/>
        <w:jc w:val="both"/>
        <w:rPr>
          <w:rFonts w:ascii="Arial" w:hAnsi="Arial" w:cs="Arial"/>
          <w:sz w:val="24"/>
          <w:szCs w:val="24"/>
        </w:rPr>
      </w:pPr>
    </w:p>
    <w:p w14:paraId="49EFF535" w14:textId="66273E0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Legal Basis</w:t>
      </w:r>
    </w:p>
    <w:p w14:paraId="159EDDEE"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lastRenderedPageBreak/>
        <w:t>Statutory requirement for NHS Digital to collect identifiable information.</w:t>
      </w:r>
    </w:p>
    <w:p w14:paraId="4F8EF5B2"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63EB1B59" w14:textId="77777777"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Data Processing Activities</w:t>
      </w:r>
    </w:p>
    <w:p w14:paraId="4D851713" w14:textId="3D494948"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The practice processes this data internally. Data is also processed by Arden &amp; GEM Commissioning Support Unit and Prescribing Services Ltd on behalf of the practice.</w:t>
      </w:r>
    </w:p>
    <w:p w14:paraId="0B36558C" w14:textId="3E40E18C" w:rsidR="004C53B1" w:rsidRPr="007E3C8A" w:rsidRDefault="004C53B1" w:rsidP="006E559B">
      <w:pPr>
        <w:spacing w:after="160" w:line="256" w:lineRule="auto"/>
        <w:jc w:val="both"/>
        <w:rPr>
          <w:rFonts w:ascii="Arial" w:hAnsi="Arial" w:cs="Arial"/>
          <w:b/>
          <w:bCs/>
          <w:sz w:val="24"/>
          <w:szCs w:val="24"/>
        </w:rPr>
      </w:pPr>
      <w:r w:rsidRPr="007E3C8A">
        <w:rPr>
          <w:rFonts w:ascii="Arial" w:hAnsi="Arial" w:cs="Arial"/>
          <w:b/>
          <w:bCs/>
          <w:sz w:val="24"/>
          <w:szCs w:val="24"/>
        </w:rPr>
        <w:t>Opt</w:t>
      </w:r>
      <w:r w:rsidR="005919C5">
        <w:rPr>
          <w:rFonts w:ascii="Arial" w:hAnsi="Arial" w:cs="Arial"/>
          <w:b/>
          <w:bCs/>
          <w:sz w:val="24"/>
          <w:szCs w:val="24"/>
        </w:rPr>
        <w:t>-</w:t>
      </w:r>
      <w:r w:rsidRPr="007E3C8A">
        <w:rPr>
          <w:rFonts w:ascii="Arial" w:hAnsi="Arial" w:cs="Arial"/>
          <w:b/>
          <w:bCs/>
          <w:sz w:val="24"/>
          <w:szCs w:val="24"/>
        </w:rPr>
        <w:t>out details</w:t>
      </w:r>
    </w:p>
    <w:p w14:paraId="3E7C8824"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p>
    <w:p w14:paraId="2035DFE5" w14:textId="77777777"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 this case, because pseudonymised data is being used, the National Data Opt-Out does not apply.</w:t>
      </w:r>
    </w:p>
    <w:p w14:paraId="5A14878F" w14:textId="6B202A7C" w:rsidR="004C53B1" w:rsidRPr="005919C5" w:rsidRDefault="004C53B1" w:rsidP="006E559B">
      <w:pPr>
        <w:spacing w:after="160" w:line="256" w:lineRule="auto"/>
        <w:jc w:val="both"/>
        <w:rPr>
          <w:rFonts w:ascii="Arial" w:hAnsi="Arial" w:cs="Arial"/>
          <w:bCs/>
          <w:sz w:val="24"/>
          <w:szCs w:val="24"/>
        </w:rPr>
      </w:pPr>
      <w:r w:rsidRPr="005919C5">
        <w:rPr>
          <w:rFonts w:ascii="Arial" w:hAnsi="Arial" w:cs="Arial"/>
          <w:bCs/>
          <w:sz w:val="24"/>
          <w:szCs w:val="24"/>
        </w:rPr>
        <w:t>Instead, please inform your GP practice who will apply an opt-out code to your record to ensure that your information is not included in the programme.</w:t>
      </w:r>
    </w:p>
    <w:p w14:paraId="02C9D75E" w14:textId="090F0B16"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As mentioned above, you have the right to object to your information being used in this way.  </w:t>
      </w:r>
      <w:r w:rsidR="005919C5" w:rsidRPr="005919C5">
        <w:rPr>
          <w:rFonts w:ascii="Arial" w:hAnsi="Arial" w:cs="Arial"/>
          <w:bCs/>
          <w:sz w:val="24"/>
          <w:szCs w:val="24"/>
        </w:rPr>
        <w:t>However,</w:t>
      </w:r>
      <w:r w:rsidR="000A40FE" w:rsidRPr="005919C5">
        <w:rPr>
          <w:rFonts w:ascii="Arial" w:hAnsi="Arial" w:cs="Arial"/>
          <w:bCs/>
          <w:sz w:val="24"/>
          <w:szCs w:val="24"/>
        </w:rPr>
        <w:t xml:space="preserve"> </w:t>
      </w:r>
      <w:r w:rsidRPr="005919C5">
        <w:rPr>
          <w:rFonts w:ascii="Arial" w:hAnsi="Arial" w:cs="Arial"/>
          <w:bCs/>
          <w:sz w:val="24"/>
          <w:szCs w:val="24"/>
        </w:rPr>
        <w:t xml:space="preserve">you should be aware that your objection may have a negative impact on the timely and proactive provision of your direct care.  Please contact the Practice Manager to discuss how disclosure of your personal data can be limited. </w:t>
      </w:r>
    </w:p>
    <w:p w14:paraId="0B777977"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Sharing of Electronic Patient Records within the NHS</w:t>
      </w:r>
    </w:p>
    <w:p w14:paraId="017B8A26" w14:textId="77777777" w:rsidR="00FE4CC1" w:rsidRPr="005919C5" w:rsidRDefault="00FE4CC1" w:rsidP="006E559B">
      <w:pPr>
        <w:spacing w:after="160" w:line="256" w:lineRule="auto"/>
        <w:jc w:val="both"/>
        <w:rPr>
          <w:rFonts w:ascii="Arial" w:hAnsi="Arial" w:cs="Arial"/>
          <w:bCs/>
          <w:sz w:val="24"/>
          <w:szCs w:val="24"/>
        </w:rPr>
      </w:pPr>
      <w:bookmarkStart w:id="0" w:name="a6_p1d"/>
      <w:bookmarkStart w:id="1" w:name="zeile_239"/>
      <w:bookmarkEnd w:id="0"/>
      <w:bookmarkEnd w:id="1"/>
      <w:r w:rsidRPr="005919C5">
        <w:rPr>
          <w:rFonts w:ascii="Arial" w:hAnsi="Arial" w:cs="Arial"/>
          <w:bCs/>
          <w:sz w:val="24"/>
          <w:szCs w:val="24"/>
        </w:rPr>
        <w:t xml:space="preserve">Electronic patient records are kept in most places where you receive healthcare.  Our local electronic systems (such as </w:t>
      </w:r>
      <w:proofErr w:type="spellStart"/>
      <w:r w:rsidRPr="005919C5">
        <w:rPr>
          <w:rFonts w:ascii="Arial" w:hAnsi="Arial" w:cs="Arial"/>
          <w:bCs/>
          <w:sz w:val="24"/>
          <w:szCs w:val="24"/>
        </w:rPr>
        <w:t>SystmOne</w:t>
      </w:r>
      <w:proofErr w:type="spellEnd"/>
      <w:r w:rsidRPr="005919C5">
        <w:rPr>
          <w:rFonts w:ascii="Arial" w:hAnsi="Arial" w:cs="Arial"/>
          <w:bCs/>
          <w:sz w:val="24"/>
          <w:szCs w:val="24"/>
        </w:rPr>
        <w:t>, EMIS and Eclipse) enables your record to be shared with organisations involved in your direct care, such as:</w:t>
      </w:r>
    </w:p>
    <w:p w14:paraId="7B6F84F4"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GP practices</w:t>
      </w:r>
    </w:p>
    <w:p w14:paraId="004C8AD8"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Community services such as district nurses, rehabilitation services, telehealth and out of hospital services. </w:t>
      </w:r>
    </w:p>
    <w:p w14:paraId="1377256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 xml:space="preserve">Child health services that undertake routine treatment or health screening </w:t>
      </w:r>
    </w:p>
    <w:p w14:paraId="5CE2F5AD"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Urgent care organisations, minor injury units or out of hours services</w:t>
      </w:r>
    </w:p>
    <w:p w14:paraId="09F7CF77"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Community hospitals</w:t>
      </w:r>
    </w:p>
    <w:p w14:paraId="02DEB737"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Palliative care hospitals</w:t>
      </w:r>
    </w:p>
    <w:p w14:paraId="35276830"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Care Homes</w:t>
      </w:r>
    </w:p>
    <w:p w14:paraId="43D4BD8D"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Mental Health Trusts</w:t>
      </w:r>
    </w:p>
    <w:p w14:paraId="537898F9"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Hospitals</w:t>
      </w:r>
    </w:p>
    <w:p w14:paraId="54915EA0"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Social Care organisations</w:t>
      </w:r>
    </w:p>
    <w:p w14:paraId="67E7F59E" w14:textId="77777777" w:rsidR="00FE4CC1" w:rsidRPr="007E3C8A" w:rsidRDefault="00FE4CC1" w:rsidP="006E559B">
      <w:pPr>
        <w:numPr>
          <w:ilvl w:val="0"/>
          <w:numId w:val="32"/>
        </w:numPr>
        <w:spacing w:after="160"/>
        <w:contextualSpacing/>
        <w:jc w:val="both"/>
        <w:rPr>
          <w:rFonts w:ascii="Arial" w:hAnsi="Arial" w:cs="Arial"/>
          <w:sz w:val="24"/>
          <w:szCs w:val="24"/>
        </w:rPr>
      </w:pPr>
      <w:r w:rsidRPr="007E3C8A">
        <w:rPr>
          <w:rFonts w:ascii="Arial" w:hAnsi="Arial" w:cs="Arial"/>
          <w:sz w:val="24"/>
          <w:szCs w:val="24"/>
        </w:rPr>
        <w:t>Pharmacies</w:t>
      </w:r>
    </w:p>
    <w:p w14:paraId="475261F6" w14:textId="77777777" w:rsidR="0077320B" w:rsidRDefault="0077320B" w:rsidP="0077320B">
      <w:pPr>
        <w:jc w:val="both"/>
        <w:rPr>
          <w:rFonts w:ascii="Arial" w:hAnsi="Arial" w:cs="Arial"/>
          <w:bCs/>
          <w:sz w:val="24"/>
          <w:szCs w:val="24"/>
        </w:rPr>
      </w:pPr>
    </w:p>
    <w:p w14:paraId="04D82D27" w14:textId="39A3431C" w:rsidR="00FE4CC1" w:rsidRPr="005919C5" w:rsidRDefault="002E0D79"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addition, </w:t>
      </w:r>
      <w:r w:rsidR="00FE4CC1" w:rsidRPr="005919C5">
        <w:rPr>
          <w:rFonts w:ascii="Arial" w:hAnsi="Arial" w:cs="Arial"/>
          <w:bCs/>
          <w:sz w:val="24"/>
          <w:szCs w:val="24"/>
        </w:rPr>
        <w:t>NHS England</w:t>
      </w:r>
      <w:r w:rsidRPr="005919C5">
        <w:rPr>
          <w:rFonts w:ascii="Arial" w:hAnsi="Arial" w:cs="Arial"/>
          <w:bCs/>
          <w:sz w:val="24"/>
          <w:szCs w:val="24"/>
        </w:rPr>
        <w:t xml:space="preserve"> have implemented the </w:t>
      </w:r>
      <w:r w:rsidR="00FE4CC1" w:rsidRPr="005919C5">
        <w:rPr>
          <w:rFonts w:ascii="Arial" w:hAnsi="Arial" w:cs="Arial"/>
          <w:bCs/>
          <w:sz w:val="24"/>
          <w:szCs w:val="24"/>
        </w:rPr>
        <w:t xml:space="preserve">Summary Care Record which contains information including medication you are taking and any bad reactions to medication that you have had in the past. </w:t>
      </w:r>
    </w:p>
    <w:p w14:paraId="7448E9A9" w14:textId="002A6AC8"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In most cases, particularly for patients with complex conditions and care arrangements, the shared electronic health record plays a vital role in delivering the best care and a coordinated response, </w:t>
      </w:r>
      <w:r w:rsidR="005919C5" w:rsidRPr="005919C5">
        <w:rPr>
          <w:rFonts w:ascii="Arial" w:hAnsi="Arial" w:cs="Arial"/>
          <w:bCs/>
          <w:sz w:val="24"/>
          <w:szCs w:val="24"/>
        </w:rPr>
        <w:t>considering</w:t>
      </w:r>
      <w:r w:rsidRPr="005919C5">
        <w:rPr>
          <w:rFonts w:ascii="Arial" w:hAnsi="Arial" w:cs="Arial"/>
          <w:bCs/>
          <w:sz w:val="24"/>
          <w:szCs w:val="24"/>
        </w:rPr>
        <w:t xml:space="preserve"> all aspects of a person’s physical and mental health.  Many patients </w:t>
      </w:r>
      <w:r w:rsidRPr="005919C5">
        <w:rPr>
          <w:rFonts w:ascii="Arial" w:hAnsi="Arial" w:cs="Arial"/>
          <w:bCs/>
          <w:sz w:val="24"/>
          <w:szCs w:val="24"/>
        </w:rPr>
        <w:lastRenderedPageBreak/>
        <w:t xml:space="preserve">are understandably not able to provide a full account of their </w:t>
      </w:r>
      <w:r w:rsidR="004C53B1" w:rsidRPr="005919C5">
        <w:rPr>
          <w:rFonts w:ascii="Arial" w:hAnsi="Arial" w:cs="Arial"/>
          <w:bCs/>
          <w:sz w:val="24"/>
          <w:szCs w:val="24"/>
        </w:rPr>
        <w:t>care or</w:t>
      </w:r>
      <w:r w:rsidRPr="005919C5">
        <w:rPr>
          <w:rFonts w:ascii="Arial" w:hAnsi="Arial" w:cs="Arial"/>
          <w:bCs/>
          <w:sz w:val="24"/>
          <w:szCs w:val="24"/>
        </w:rPr>
        <w:t xml:space="preserve"> may not be </w:t>
      </w:r>
      <w:r w:rsidR="005919C5" w:rsidRPr="005919C5">
        <w:rPr>
          <w:rFonts w:ascii="Arial" w:hAnsi="Arial" w:cs="Arial"/>
          <w:bCs/>
          <w:sz w:val="24"/>
          <w:szCs w:val="24"/>
        </w:rPr>
        <w:t>able</w:t>
      </w:r>
      <w:r w:rsidRPr="005919C5">
        <w:rPr>
          <w:rFonts w:ascii="Arial" w:hAnsi="Arial" w:cs="Arial"/>
          <w:bCs/>
          <w:sz w:val="24"/>
          <w:szCs w:val="24"/>
        </w:rPr>
        <w:t xml:space="preserve"> to do so.  The shared record means patients do not have to repeat their medical history at every care setting. </w:t>
      </w:r>
    </w:p>
    <w:p w14:paraId="2C38F6F3" w14:textId="77777777"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20669A2D" w14:textId="77777777" w:rsidR="00FE4CC1"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You can also reinstate your consent at any time by giving your permission to override your previous dissent.  </w:t>
      </w:r>
    </w:p>
    <w:p w14:paraId="437F8E3A" w14:textId="77777777"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Your Right of Access to Your Records </w:t>
      </w:r>
    </w:p>
    <w:p w14:paraId="0F801E71" w14:textId="28113F51" w:rsidR="00FE4CC1"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 xml:space="preserve">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w:t>
      </w:r>
      <w:r w:rsidR="00517726" w:rsidRPr="005919C5">
        <w:rPr>
          <w:rFonts w:ascii="Arial" w:hAnsi="Arial" w:cs="Arial"/>
          <w:bCs/>
          <w:sz w:val="24"/>
          <w:szCs w:val="24"/>
        </w:rPr>
        <w:t>record,</w:t>
      </w:r>
      <w:r w:rsidR="000A40FE" w:rsidRPr="005919C5">
        <w:rPr>
          <w:rFonts w:ascii="Arial" w:hAnsi="Arial" w:cs="Arial"/>
          <w:bCs/>
          <w:sz w:val="24"/>
          <w:szCs w:val="24"/>
        </w:rPr>
        <w:t xml:space="preserve"> </w:t>
      </w:r>
      <w:r w:rsidRPr="005919C5">
        <w:rPr>
          <w:rFonts w:ascii="Arial" w:hAnsi="Arial" w:cs="Arial"/>
          <w:bCs/>
          <w:sz w:val="24"/>
          <w:szCs w:val="24"/>
        </w:rPr>
        <w:t>please submit your request in writing to:</w:t>
      </w:r>
    </w:p>
    <w:p w14:paraId="21ECBD7B" w14:textId="77777777" w:rsidR="004A23E7" w:rsidRDefault="00FE4CC1" w:rsidP="006E559B">
      <w:pPr>
        <w:spacing w:after="160" w:line="256" w:lineRule="auto"/>
        <w:jc w:val="both"/>
        <w:rPr>
          <w:rFonts w:ascii="Arial" w:hAnsi="Arial" w:cs="Arial"/>
          <w:sz w:val="24"/>
          <w:szCs w:val="24"/>
          <w:highlight w:val="yellow"/>
        </w:rPr>
      </w:pPr>
      <w:r w:rsidRPr="00517726">
        <w:rPr>
          <w:rFonts w:ascii="Arial" w:hAnsi="Arial" w:cs="Arial"/>
          <w:sz w:val="24"/>
          <w:szCs w:val="24"/>
          <w:highlight w:val="yellow"/>
        </w:rPr>
        <w:t>The Practice Manager</w:t>
      </w:r>
    </w:p>
    <w:p w14:paraId="7D7DC26C" w14:textId="240E0FAC" w:rsidR="00FE4CC1" w:rsidRPr="00517726" w:rsidRDefault="004A23E7" w:rsidP="006E559B">
      <w:pPr>
        <w:spacing w:after="160" w:line="256" w:lineRule="auto"/>
        <w:jc w:val="both"/>
        <w:rPr>
          <w:rFonts w:ascii="Arial" w:hAnsi="Arial" w:cs="Arial"/>
          <w:sz w:val="24"/>
          <w:szCs w:val="24"/>
          <w:highlight w:val="yellow"/>
        </w:rPr>
      </w:pPr>
      <w:r>
        <w:rPr>
          <w:rFonts w:ascii="Arial" w:hAnsi="Arial" w:cs="Arial"/>
          <w:sz w:val="24"/>
          <w:szCs w:val="24"/>
          <w:highlight w:val="yellow"/>
        </w:rPr>
        <w:t xml:space="preserve">Aryan </w:t>
      </w:r>
      <w:r w:rsidR="00825BA6" w:rsidRPr="00517726">
        <w:rPr>
          <w:rFonts w:ascii="Arial" w:hAnsi="Arial" w:cs="Arial"/>
          <w:sz w:val="24"/>
          <w:szCs w:val="24"/>
          <w:highlight w:val="yellow"/>
        </w:rPr>
        <w:t>Medical Centre</w:t>
      </w:r>
    </w:p>
    <w:p w14:paraId="090B36EF" w14:textId="7995722C" w:rsidR="00517726" w:rsidRDefault="00517726" w:rsidP="006E559B">
      <w:pPr>
        <w:spacing w:after="160" w:line="256" w:lineRule="auto"/>
        <w:jc w:val="both"/>
        <w:rPr>
          <w:rFonts w:ascii="Arial" w:hAnsi="Arial" w:cs="Arial"/>
          <w:sz w:val="24"/>
          <w:szCs w:val="24"/>
        </w:rPr>
      </w:pPr>
      <w:r w:rsidRPr="00517726">
        <w:rPr>
          <w:rFonts w:ascii="Arial" w:hAnsi="Arial" w:cs="Arial"/>
          <w:sz w:val="24"/>
          <w:szCs w:val="24"/>
          <w:highlight w:val="yellow"/>
        </w:rPr>
        <w:t>Email address:</w:t>
      </w:r>
      <w:r w:rsidR="004A23E7">
        <w:rPr>
          <w:rFonts w:ascii="Arial" w:hAnsi="Arial" w:cs="Arial"/>
          <w:sz w:val="24"/>
          <w:szCs w:val="24"/>
        </w:rPr>
        <w:t xml:space="preserve"> aryanmedicalcentre@nhs.net</w:t>
      </w:r>
      <w:r>
        <w:rPr>
          <w:rFonts w:ascii="Arial" w:hAnsi="Arial" w:cs="Arial"/>
          <w:sz w:val="24"/>
          <w:szCs w:val="24"/>
        </w:rPr>
        <w:t xml:space="preserve"> </w:t>
      </w:r>
    </w:p>
    <w:p w14:paraId="641128D1" w14:textId="36FEF6BC" w:rsidR="00133589" w:rsidRPr="00843FBD" w:rsidRDefault="00133589" w:rsidP="006E559B">
      <w:pPr>
        <w:spacing w:after="160"/>
        <w:jc w:val="both"/>
        <w:rPr>
          <w:rFonts w:ascii="Arial" w:hAnsi="Arial" w:cs="Arial"/>
          <w:b/>
          <w:bCs/>
          <w:sz w:val="24"/>
          <w:szCs w:val="24"/>
          <w:u w:val="single"/>
        </w:rPr>
      </w:pPr>
      <w:r w:rsidRPr="00843FBD">
        <w:rPr>
          <w:rFonts w:ascii="Arial" w:hAnsi="Arial" w:cs="Arial"/>
          <w:b/>
          <w:bCs/>
          <w:sz w:val="24"/>
          <w:szCs w:val="24"/>
          <w:u w:val="single"/>
        </w:rPr>
        <w:t xml:space="preserve">Right of </w:t>
      </w:r>
      <w:r w:rsidR="00DF67D4" w:rsidRPr="00843FBD">
        <w:rPr>
          <w:rFonts w:ascii="Arial" w:hAnsi="Arial" w:cs="Arial"/>
          <w:b/>
          <w:bCs/>
          <w:sz w:val="24"/>
          <w:szCs w:val="24"/>
          <w:u w:val="single"/>
        </w:rPr>
        <w:t>R</w:t>
      </w:r>
      <w:r w:rsidRPr="00843FBD">
        <w:rPr>
          <w:rFonts w:ascii="Arial" w:hAnsi="Arial" w:cs="Arial"/>
          <w:b/>
          <w:bCs/>
          <w:sz w:val="24"/>
          <w:szCs w:val="24"/>
          <w:u w:val="single"/>
        </w:rPr>
        <w:t>ectification</w:t>
      </w:r>
      <w:r w:rsidR="00DF67D4" w:rsidRPr="00843FBD">
        <w:rPr>
          <w:rFonts w:ascii="Arial" w:hAnsi="Arial" w:cs="Arial"/>
          <w:b/>
          <w:bCs/>
          <w:sz w:val="24"/>
          <w:szCs w:val="24"/>
          <w:u w:val="single"/>
        </w:rPr>
        <w:t xml:space="preserve"> and Erasure</w:t>
      </w:r>
    </w:p>
    <w:p w14:paraId="0157C8AD" w14:textId="77777777"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FBA33CC" w14:textId="0E8E13FA" w:rsidR="00133589" w:rsidRPr="00843FBD" w:rsidRDefault="00133589" w:rsidP="006E559B">
      <w:pPr>
        <w:spacing w:after="160" w:line="256" w:lineRule="auto"/>
        <w:jc w:val="both"/>
        <w:rPr>
          <w:rFonts w:ascii="Arial" w:hAnsi="Arial" w:cs="Arial"/>
          <w:bCs/>
          <w:sz w:val="24"/>
          <w:szCs w:val="24"/>
        </w:rPr>
      </w:pPr>
      <w:r w:rsidRPr="00843FBD">
        <w:rPr>
          <w:rFonts w:ascii="Arial" w:hAnsi="Arial" w:cs="Arial"/>
          <w:bCs/>
          <w:sz w:val="24"/>
          <w:szCs w:val="24"/>
        </w:rPr>
        <w:t>In most circumstances, information would not be able to be removed, as decisions may have been taken with th</w:t>
      </w:r>
      <w:r w:rsidR="00517726" w:rsidRPr="00843FBD">
        <w:rPr>
          <w:rFonts w:ascii="Arial" w:hAnsi="Arial" w:cs="Arial"/>
          <w:bCs/>
          <w:sz w:val="24"/>
          <w:szCs w:val="24"/>
        </w:rPr>
        <w:t>at information</w:t>
      </w:r>
      <w:r w:rsidRPr="00843FBD">
        <w:rPr>
          <w:rFonts w:ascii="Arial" w:hAnsi="Arial" w:cs="Arial"/>
          <w:bCs/>
          <w:sz w:val="24"/>
          <w:szCs w:val="24"/>
        </w:rPr>
        <w:t xml:space="preserve"> in mind, but a note can be added to records to indicate alternative situations.</w:t>
      </w:r>
    </w:p>
    <w:p w14:paraId="3911B928" w14:textId="7997377F" w:rsidR="00B65C19" w:rsidRDefault="00B65C19" w:rsidP="006E559B">
      <w:pPr>
        <w:spacing w:after="160"/>
        <w:jc w:val="both"/>
        <w:rPr>
          <w:rFonts w:ascii="Arial" w:hAnsi="Arial" w:cs="Arial"/>
          <w:b/>
          <w:bCs/>
          <w:sz w:val="24"/>
          <w:szCs w:val="24"/>
          <w:u w:val="single"/>
        </w:rPr>
      </w:pPr>
      <w:r>
        <w:rPr>
          <w:rFonts w:ascii="Arial" w:hAnsi="Arial" w:cs="Arial"/>
          <w:b/>
          <w:bCs/>
          <w:sz w:val="24"/>
          <w:szCs w:val="24"/>
          <w:u w:val="single"/>
        </w:rPr>
        <w:t>Data Protection Officer</w:t>
      </w:r>
    </w:p>
    <w:p w14:paraId="7A902759" w14:textId="70564795" w:rsidR="00CA2350" w:rsidRDefault="00CA2350" w:rsidP="006E559B">
      <w:pPr>
        <w:spacing w:after="160"/>
        <w:jc w:val="both"/>
        <w:rPr>
          <w:rFonts w:ascii="Arial" w:hAnsi="Arial" w:cs="Arial"/>
          <w:sz w:val="24"/>
          <w:szCs w:val="24"/>
        </w:rPr>
      </w:pPr>
      <w:r>
        <w:rPr>
          <w:rFonts w:ascii="Arial" w:hAnsi="Arial" w:cs="Arial"/>
          <w:sz w:val="24"/>
          <w:szCs w:val="24"/>
        </w:rPr>
        <w:t xml:space="preserve">A Data Protection Officer (DPO) </w:t>
      </w:r>
      <w:r w:rsidR="00753644" w:rsidRPr="00753644">
        <w:rPr>
          <w:rFonts w:ascii="Arial" w:hAnsi="Arial" w:cs="Arial"/>
          <w:sz w:val="24"/>
          <w:szCs w:val="24"/>
        </w:rPr>
        <w:t xml:space="preserve">is </w:t>
      </w:r>
      <w:r w:rsidR="00753644">
        <w:rPr>
          <w:rFonts w:ascii="Arial" w:hAnsi="Arial" w:cs="Arial"/>
          <w:sz w:val="24"/>
          <w:szCs w:val="24"/>
        </w:rPr>
        <w:t xml:space="preserve">a role appointed within by public bodies, </w:t>
      </w:r>
      <w:r w:rsidR="00753644" w:rsidRPr="00753644">
        <w:rPr>
          <w:rFonts w:ascii="Arial" w:hAnsi="Arial" w:cs="Arial"/>
          <w:sz w:val="24"/>
          <w:szCs w:val="24"/>
        </w:rPr>
        <w:t xml:space="preserve">to ensure that her organisation processes the personal data of its staff, customers, </w:t>
      </w:r>
      <w:proofErr w:type="gramStart"/>
      <w:r w:rsidR="00753644" w:rsidRPr="00753644">
        <w:rPr>
          <w:rFonts w:ascii="Arial" w:hAnsi="Arial" w:cs="Arial"/>
          <w:sz w:val="24"/>
          <w:szCs w:val="24"/>
        </w:rPr>
        <w:t>providers</w:t>
      </w:r>
      <w:proofErr w:type="gramEnd"/>
      <w:r w:rsidR="00753644" w:rsidRPr="00753644">
        <w:rPr>
          <w:rFonts w:ascii="Arial" w:hAnsi="Arial" w:cs="Arial"/>
          <w:sz w:val="24"/>
          <w:szCs w:val="24"/>
        </w:rPr>
        <w:t xml:space="preserve"> or any other individuals (also referred to as data subjects) in compliance with the applicable data protection rules.</w:t>
      </w:r>
    </w:p>
    <w:p w14:paraId="5C672529" w14:textId="69464499" w:rsidR="00B65C19" w:rsidRDefault="009F2983" w:rsidP="006E559B">
      <w:pPr>
        <w:spacing w:after="160"/>
        <w:jc w:val="both"/>
        <w:rPr>
          <w:rFonts w:ascii="Arial" w:hAnsi="Arial" w:cs="Arial"/>
          <w:sz w:val="24"/>
          <w:szCs w:val="24"/>
        </w:rPr>
      </w:pPr>
      <w:r>
        <w:rPr>
          <w:rFonts w:ascii="Arial" w:hAnsi="Arial" w:cs="Arial"/>
          <w:sz w:val="24"/>
          <w:szCs w:val="24"/>
        </w:rPr>
        <w:t>The practice</w:t>
      </w:r>
      <w:r w:rsidR="00CA2350">
        <w:rPr>
          <w:rFonts w:ascii="Arial" w:hAnsi="Arial" w:cs="Arial"/>
          <w:sz w:val="24"/>
          <w:szCs w:val="24"/>
        </w:rPr>
        <w:t>s Data Protection Officer (DPO)</w:t>
      </w:r>
      <w:r w:rsidR="00976D2F">
        <w:rPr>
          <w:rFonts w:ascii="Arial" w:hAnsi="Arial" w:cs="Arial"/>
          <w:sz w:val="24"/>
          <w:szCs w:val="24"/>
        </w:rPr>
        <w:t xml:space="preserve"> is Jane Marley, Head of IG at the ICB.</w:t>
      </w:r>
    </w:p>
    <w:p w14:paraId="0FDC982C" w14:textId="63E72EB3" w:rsidR="00976D2F" w:rsidRDefault="00976D2F" w:rsidP="006E559B">
      <w:pPr>
        <w:spacing w:after="160"/>
        <w:jc w:val="both"/>
        <w:rPr>
          <w:rFonts w:ascii="Arial" w:hAnsi="Arial" w:cs="Arial"/>
          <w:sz w:val="24"/>
          <w:szCs w:val="24"/>
        </w:rPr>
      </w:pPr>
      <w:r>
        <w:rPr>
          <w:rFonts w:ascii="Arial" w:hAnsi="Arial" w:cs="Arial"/>
          <w:sz w:val="24"/>
          <w:szCs w:val="24"/>
        </w:rPr>
        <w:t>To contact the DPO, please use the following email address:</w:t>
      </w:r>
    </w:p>
    <w:p w14:paraId="4D9E190B" w14:textId="02C8A4DF" w:rsidR="00976D2F" w:rsidRDefault="004A23E7" w:rsidP="006E559B">
      <w:pPr>
        <w:spacing w:after="160"/>
        <w:jc w:val="both"/>
        <w:rPr>
          <w:rFonts w:ascii="Arial" w:hAnsi="Arial" w:cs="Arial"/>
          <w:sz w:val="24"/>
          <w:szCs w:val="24"/>
        </w:rPr>
      </w:pPr>
      <w:hyperlink r:id="rId16" w:history="1">
        <w:r w:rsidR="00976D2F" w:rsidRPr="00163A3F">
          <w:rPr>
            <w:rStyle w:val="Hyperlink"/>
            <w:rFonts w:ascii="Arial" w:hAnsi="Arial" w:cs="Arial"/>
            <w:sz w:val="24"/>
            <w:szCs w:val="24"/>
          </w:rPr>
          <w:t>MSEGP.DPO@nhs.net</w:t>
        </w:r>
      </w:hyperlink>
      <w:r w:rsidR="00976D2F">
        <w:rPr>
          <w:rFonts w:ascii="Arial" w:hAnsi="Arial" w:cs="Arial"/>
          <w:sz w:val="24"/>
          <w:szCs w:val="24"/>
        </w:rPr>
        <w:t xml:space="preserve"> </w:t>
      </w:r>
    </w:p>
    <w:p w14:paraId="600C9A6C" w14:textId="77777777" w:rsidR="008F3807" w:rsidRDefault="008F3807" w:rsidP="006E559B">
      <w:pPr>
        <w:spacing w:after="160"/>
        <w:jc w:val="both"/>
        <w:rPr>
          <w:rFonts w:ascii="Arial" w:hAnsi="Arial" w:cs="Arial"/>
          <w:b/>
          <w:bCs/>
          <w:sz w:val="24"/>
          <w:szCs w:val="24"/>
          <w:u w:val="single"/>
        </w:rPr>
      </w:pPr>
    </w:p>
    <w:p w14:paraId="63CD7F73" w14:textId="77777777" w:rsidR="008F3807" w:rsidRDefault="008F3807" w:rsidP="006E559B">
      <w:pPr>
        <w:spacing w:after="160"/>
        <w:jc w:val="both"/>
        <w:rPr>
          <w:rFonts w:ascii="Arial" w:hAnsi="Arial" w:cs="Arial"/>
          <w:b/>
          <w:bCs/>
          <w:sz w:val="24"/>
          <w:szCs w:val="24"/>
          <w:u w:val="single"/>
        </w:rPr>
      </w:pPr>
    </w:p>
    <w:p w14:paraId="41F543EE" w14:textId="77777777" w:rsidR="008F3807" w:rsidRDefault="008F3807" w:rsidP="006E559B">
      <w:pPr>
        <w:spacing w:after="160"/>
        <w:jc w:val="both"/>
        <w:rPr>
          <w:rFonts w:ascii="Arial" w:hAnsi="Arial" w:cs="Arial"/>
          <w:b/>
          <w:bCs/>
          <w:sz w:val="24"/>
          <w:szCs w:val="24"/>
          <w:u w:val="single"/>
        </w:rPr>
      </w:pPr>
    </w:p>
    <w:p w14:paraId="08DD24B3" w14:textId="77777777" w:rsidR="008F3807" w:rsidRDefault="008F3807" w:rsidP="006E559B">
      <w:pPr>
        <w:spacing w:after="160"/>
        <w:jc w:val="both"/>
        <w:rPr>
          <w:rFonts w:ascii="Arial" w:hAnsi="Arial" w:cs="Arial"/>
          <w:b/>
          <w:bCs/>
          <w:sz w:val="24"/>
          <w:szCs w:val="24"/>
          <w:u w:val="single"/>
        </w:rPr>
      </w:pPr>
    </w:p>
    <w:p w14:paraId="4561CD43" w14:textId="793BDEBE" w:rsidR="00FE4CC1" w:rsidRPr="00517726" w:rsidRDefault="00FE4CC1" w:rsidP="006E559B">
      <w:pPr>
        <w:spacing w:after="160"/>
        <w:jc w:val="both"/>
        <w:rPr>
          <w:rFonts w:ascii="Arial" w:hAnsi="Arial" w:cs="Arial"/>
          <w:b/>
          <w:bCs/>
          <w:sz w:val="24"/>
          <w:szCs w:val="24"/>
          <w:u w:val="single"/>
        </w:rPr>
      </w:pPr>
      <w:r w:rsidRPr="00517726">
        <w:rPr>
          <w:rFonts w:ascii="Arial" w:hAnsi="Arial" w:cs="Arial"/>
          <w:b/>
          <w:bCs/>
          <w:sz w:val="24"/>
          <w:szCs w:val="24"/>
          <w:u w:val="single"/>
        </w:rPr>
        <w:t xml:space="preserve">Complaints </w:t>
      </w:r>
    </w:p>
    <w:p w14:paraId="71AFBC70" w14:textId="24C97E0B" w:rsidR="00517726" w:rsidRPr="005919C5" w:rsidRDefault="00FE4CC1" w:rsidP="006E559B">
      <w:pPr>
        <w:spacing w:after="160" w:line="256" w:lineRule="auto"/>
        <w:jc w:val="both"/>
        <w:rPr>
          <w:rFonts w:ascii="Arial" w:hAnsi="Arial" w:cs="Arial"/>
          <w:bCs/>
          <w:sz w:val="24"/>
          <w:szCs w:val="24"/>
        </w:rPr>
      </w:pPr>
      <w:r w:rsidRPr="005919C5">
        <w:rPr>
          <w:rFonts w:ascii="Arial" w:hAnsi="Arial" w:cs="Arial"/>
          <w:bCs/>
          <w:sz w:val="24"/>
          <w:szCs w:val="24"/>
        </w:rPr>
        <w:t>In the event that your feel your GP Practice has not complied with the current data protection legislation, either in responding to your request or in our general processing of your personal information, you should raise your concerns in the first instance in writing to the Practice Manager at:</w:t>
      </w:r>
    </w:p>
    <w:p w14:paraId="60F51F8C" w14:textId="55F57865" w:rsidR="00517726" w:rsidRPr="005919C5" w:rsidRDefault="004A23E7" w:rsidP="006E559B">
      <w:pPr>
        <w:spacing w:after="160" w:line="256" w:lineRule="auto"/>
        <w:jc w:val="both"/>
        <w:rPr>
          <w:rFonts w:ascii="Arial" w:hAnsi="Arial" w:cs="Arial"/>
          <w:bCs/>
          <w:sz w:val="24"/>
          <w:szCs w:val="24"/>
        </w:rPr>
      </w:pPr>
      <w:r>
        <w:rPr>
          <w:rFonts w:ascii="Arial" w:hAnsi="Arial" w:cs="Arial"/>
          <w:bCs/>
          <w:sz w:val="24"/>
          <w:szCs w:val="24"/>
        </w:rPr>
        <w:t>aryanmedicalcentre@nhs.net</w:t>
      </w:r>
    </w:p>
    <w:p w14:paraId="7EAD342D" w14:textId="6B76F6D6" w:rsidR="005B029A" w:rsidRDefault="00FB4293" w:rsidP="006E559B">
      <w:pPr>
        <w:spacing w:after="160" w:line="256" w:lineRule="auto"/>
        <w:jc w:val="both"/>
        <w:rPr>
          <w:rFonts w:ascii="Arial" w:hAnsi="Arial" w:cs="Arial"/>
          <w:b/>
          <w:sz w:val="24"/>
          <w:szCs w:val="24"/>
        </w:rPr>
      </w:pPr>
      <w:r>
        <w:rPr>
          <w:rFonts w:ascii="Arial" w:hAnsi="Arial" w:cs="Arial"/>
          <w:b/>
          <w:sz w:val="24"/>
          <w:szCs w:val="24"/>
        </w:rPr>
        <w:t>Information Commissioners Office</w:t>
      </w:r>
    </w:p>
    <w:p w14:paraId="36DF5EF3" w14:textId="75E08394" w:rsidR="00FB4293" w:rsidRDefault="00011B5E" w:rsidP="006E559B">
      <w:pPr>
        <w:spacing w:after="160" w:line="256" w:lineRule="auto"/>
        <w:jc w:val="both"/>
        <w:rPr>
          <w:rFonts w:ascii="Arial" w:hAnsi="Arial" w:cs="Arial"/>
          <w:bCs/>
          <w:sz w:val="24"/>
          <w:szCs w:val="24"/>
        </w:rPr>
      </w:pPr>
      <w:r>
        <w:rPr>
          <w:rFonts w:ascii="Arial" w:hAnsi="Arial" w:cs="Arial"/>
          <w:bCs/>
          <w:sz w:val="24"/>
          <w:szCs w:val="24"/>
        </w:rPr>
        <w:t xml:space="preserve">The Information Commissioners Office (ICO) is the </w:t>
      </w:r>
      <w:r w:rsidR="009C39F2">
        <w:rPr>
          <w:rFonts w:ascii="Arial" w:hAnsi="Arial" w:cs="Arial"/>
          <w:bCs/>
          <w:sz w:val="24"/>
          <w:szCs w:val="24"/>
        </w:rPr>
        <w:t xml:space="preserve">national </w:t>
      </w:r>
      <w:r>
        <w:rPr>
          <w:rFonts w:ascii="Arial" w:hAnsi="Arial" w:cs="Arial"/>
          <w:bCs/>
          <w:sz w:val="24"/>
          <w:szCs w:val="24"/>
        </w:rPr>
        <w:t xml:space="preserve">authority </w:t>
      </w:r>
      <w:r w:rsidR="009C39F2">
        <w:rPr>
          <w:rFonts w:ascii="Arial" w:hAnsi="Arial" w:cs="Arial"/>
          <w:bCs/>
          <w:sz w:val="24"/>
          <w:szCs w:val="24"/>
        </w:rPr>
        <w:t>overseeing</w:t>
      </w:r>
      <w:r>
        <w:rPr>
          <w:rFonts w:ascii="Arial" w:hAnsi="Arial" w:cs="Arial"/>
          <w:bCs/>
          <w:sz w:val="24"/>
          <w:szCs w:val="24"/>
        </w:rPr>
        <w:t xml:space="preserve"> Data Protection and Freedom of Information </w:t>
      </w:r>
      <w:r w:rsidR="009C39F2">
        <w:rPr>
          <w:rFonts w:ascii="Arial" w:hAnsi="Arial" w:cs="Arial"/>
          <w:bCs/>
          <w:sz w:val="24"/>
          <w:szCs w:val="24"/>
        </w:rPr>
        <w:t>in the UK.</w:t>
      </w:r>
    </w:p>
    <w:p w14:paraId="3B2969E4" w14:textId="33C60FDB" w:rsidR="009C39F2" w:rsidRDefault="009C39F2" w:rsidP="006E559B">
      <w:pPr>
        <w:spacing w:after="160" w:line="256" w:lineRule="auto"/>
        <w:jc w:val="both"/>
        <w:rPr>
          <w:rFonts w:ascii="Arial" w:hAnsi="Arial" w:cs="Arial"/>
          <w:bCs/>
          <w:sz w:val="24"/>
          <w:szCs w:val="24"/>
        </w:rPr>
      </w:pPr>
      <w:r>
        <w:rPr>
          <w:rFonts w:ascii="Arial" w:hAnsi="Arial" w:cs="Arial"/>
          <w:bCs/>
          <w:sz w:val="24"/>
          <w:szCs w:val="24"/>
        </w:rPr>
        <w:t>You are able to raise complaints and concerns directly with them, and information on how to do so is available here:</w:t>
      </w:r>
    </w:p>
    <w:p w14:paraId="5378F76A" w14:textId="23BFC542" w:rsidR="009C39F2" w:rsidRDefault="004A23E7" w:rsidP="006E559B">
      <w:pPr>
        <w:spacing w:after="160" w:line="256" w:lineRule="auto"/>
        <w:jc w:val="both"/>
        <w:rPr>
          <w:rFonts w:ascii="Arial" w:hAnsi="Arial" w:cs="Arial"/>
          <w:bCs/>
          <w:sz w:val="24"/>
          <w:szCs w:val="24"/>
        </w:rPr>
      </w:pPr>
      <w:hyperlink r:id="rId17" w:history="1">
        <w:r w:rsidR="00C0219F" w:rsidRPr="000F6985">
          <w:rPr>
            <w:rStyle w:val="Hyperlink"/>
            <w:rFonts w:ascii="Arial" w:hAnsi="Arial" w:cs="Arial"/>
            <w:bCs/>
            <w:sz w:val="24"/>
            <w:szCs w:val="24"/>
          </w:rPr>
          <w:t>https://ico.org.uk/make-a-complaint/</w:t>
        </w:r>
      </w:hyperlink>
      <w:r w:rsidR="00C0219F">
        <w:rPr>
          <w:rFonts w:ascii="Arial" w:hAnsi="Arial" w:cs="Arial"/>
          <w:bCs/>
          <w:sz w:val="24"/>
          <w:szCs w:val="24"/>
        </w:rPr>
        <w:t xml:space="preserve"> </w:t>
      </w:r>
    </w:p>
    <w:p w14:paraId="2121B27F" w14:textId="112ACA01" w:rsidR="00517726" w:rsidRPr="000820AC" w:rsidRDefault="00F008C0" w:rsidP="006E559B">
      <w:pPr>
        <w:spacing w:after="160" w:line="256" w:lineRule="auto"/>
        <w:jc w:val="both"/>
        <w:rPr>
          <w:rFonts w:ascii="Arial" w:hAnsi="Arial" w:cs="Arial"/>
          <w:b/>
          <w:sz w:val="24"/>
          <w:szCs w:val="24"/>
        </w:rPr>
      </w:pPr>
      <w:r w:rsidRPr="000820AC">
        <w:rPr>
          <w:rFonts w:ascii="Arial" w:hAnsi="Arial" w:cs="Arial"/>
          <w:b/>
          <w:sz w:val="24"/>
          <w:szCs w:val="24"/>
        </w:rPr>
        <w:t>Parliamentary Health Service Ombudsman</w:t>
      </w:r>
    </w:p>
    <w:p w14:paraId="7FCBFDDF" w14:textId="77777777" w:rsidR="005919C5"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r w:rsidR="005919C5">
        <w:rPr>
          <w:rFonts w:ascii="Arial" w:hAnsi="Arial" w:cs="Arial"/>
          <w:bCs/>
          <w:sz w:val="24"/>
          <w:szCs w:val="24"/>
        </w:rPr>
        <w:t>:</w:t>
      </w:r>
    </w:p>
    <w:p w14:paraId="603F2BB8" w14:textId="6BE65EB4" w:rsidR="005919C5" w:rsidRPr="000820AC"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helpline on 0345 015 4033,</w:t>
      </w:r>
    </w:p>
    <w:p w14:paraId="44441294" w14:textId="190155E1" w:rsidR="005919C5" w:rsidRPr="000820AC"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email</w:t>
      </w:r>
      <w:r w:rsidR="000820AC">
        <w:rPr>
          <w:rFonts w:ascii="Arial" w:hAnsi="Arial" w:cs="Arial"/>
          <w:sz w:val="24"/>
          <w:szCs w:val="24"/>
        </w:rPr>
        <w:t xml:space="preserve"> </w:t>
      </w:r>
      <w:hyperlink r:id="rId18" w:history="1">
        <w:r w:rsidR="000820AC" w:rsidRPr="00A00BCE">
          <w:rPr>
            <w:rStyle w:val="Hyperlink"/>
            <w:rFonts w:ascii="Arial" w:hAnsi="Arial" w:cs="Arial"/>
            <w:sz w:val="24"/>
            <w:szCs w:val="24"/>
          </w:rPr>
          <w:t>phso.enquiries@ombudsman.org.uk</w:t>
        </w:r>
      </w:hyperlink>
      <w:r w:rsidR="000820AC">
        <w:rPr>
          <w:rFonts w:ascii="Arial" w:hAnsi="Arial" w:cs="Arial"/>
          <w:sz w:val="24"/>
          <w:szCs w:val="24"/>
        </w:rPr>
        <w:t xml:space="preserve"> </w:t>
      </w:r>
    </w:p>
    <w:p w14:paraId="0BEBE821" w14:textId="196BF04D" w:rsidR="005919C5" w:rsidRDefault="00F008C0" w:rsidP="006E559B">
      <w:pPr>
        <w:numPr>
          <w:ilvl w:val="0"/>
          <w:numId w:val="32"/>
        </w:numPr>
        <w:spacing w:after="160"/>
        <w:contextualSpacing/>
        <w:jc w:val="both"/>
        <w:rPr>
          <w:rFonts w:ascii="Arial" w:hAnsi="Arial" w:cs="Arial"/>
          <w:sz w:val="24"/>
          <w:szCs w:val="24"/>
        </w:rPr>
      </w:pPr>
      <w:r w:rsidRPr="000820AC">
        <w:rPr>
          <w:rFonts w:ascii="Arial" w:hAnsi="Arial" w:cs="Arial"/>
          <w:sz w:val="24"/>
          <w:szCs w:val="24"/>
        </w:rPr>
        <w:t xml:space="preserve">or fax 0300 061 400. </w:t>
      </w:r>
    </w:p>
    <w:p w14:paraId="5CEE7BFC" w14:textId="77777777" w:rsidR="000820AC" w:rsidRPr="000820AC" w:rsidRDefault="000820AC" w:rsidP="006E559B">
      <w:pPr>
        <w:spacing w:after="160"/>
        <w:contextualSpacing/>
        <w:jc w:val="both"/>
        <w:rPr>
          <w:rFonts w:ascii="Arial" w:hAnsi="Arial" w:cs="Arial"/>
          <w:sz w:val="24"/>
          <w:szCs w:val="24"/>
        </w:rPr>
      </w:pPr>
    </w:p>
    <w:p w14:paraId="39498DA0" w14:textId="44174D5C" w:rsidR="00F008C0" w:rsidRPr="000820AC" w:rsidRDefault="00F008C0" w:rsidP="006E559B">
      <w:pPr>
        <w:spacing w:after="160" w:line="256" w:lineRule="auto"/>
        <w:jc w:val="both"/>
        <w:rPr>
          <w:rFonts w:ascii="Arial" w:hAnsi="Arial" w:cs="Arial"/>
          <w:bCs/>
          <w:sz w:val="24"/>
          <w:szCs w:val="24"/>
        </w:rPr>
      </w:pPr>
      <w:r w:rsidRPr="005919C5">
        <w:rPr>
          <w:rFonts w:ascii="Arial" w:hAnsi="Arial" w:cs="Arial"/>
          <w:bCs/>
          <w:sz w:val="24"/>
          <w:szCs w:val="24"/>
        </w:rPr>
        <w:t>Further information about the ombudsman is available at</w:t>
      </w:r>
      <w:r w:rsidR="005919C5">
        <w:rPr>
          <w:rFonts w:ascii="Arial" w:hAnsi="Arial" w:cs="Arial"/>
          <w:bCs/>
          <w:sz w:val="24"/>
          <w:szCs w:val="24"/>
        </w:rPr>
        <w:t xml:space="preserve"> </w:t>
      </w:r>
      <w:hyperlink r:id="rId19" w:history="1">
        <w:r w:rsidR="005919C5" w:rsidRPr="00A00BCE">
          <w:rPr>
            <w:rStyle w:val="Hyperlink"/>
            <w:rFonts w:ascii="Arial" w:hAnsi="Arial" w:cs="Arial"/>
            <w:bCs/>
            <w:sz w:val="24"/>
            <w:szCs w:val="24"/>
          </w:rPr>
          <w:t>http://www.ombudsman.org.uk/</w:t>
        </w:r>
      </w:hyperlink>
      <w:r w:rsidR="005919C5">
        <w:rPr>
          <w:rFonts w:ascii="Arial" w:hAnsi="Arial" w:cs="Arial"/>
          <w:bCs/>
          <w:sz w:val="24"/>
          <w:szCs w:val="24"/>
        </w:rPr>
        <w:t xml:space="preserve"> </w:t>
      </w:r>
    </w:p>
    <w:p w14:paraId="55CB0937" w14:textId="77777777" w:rsidR="00F008C0"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You can write to the Ombudsman at:</w:t>
      </w:r>
    </w:p>
    <w:p w14:paraId="35D01B7A" w14:textId="77777777" w:rsid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The Parliamentary and Health Service Ombudsman,</w:t>
      </w:r>
      <w:r w:rsidR="000820AC">
        <w:rPr>
          <w:rFonts w:ascii="Arial" w:hAnsi="Arial" w:cs="Arial"/>
          <w:bCs/>
          <w:sz w:val="24"/>
          <w:szCs w:val="24"/>
        </w:rPr>
        <w:t xml:space="preserve"> </w:t>
      </w:r>
    </w:p>
    <w:p w14:paraId="6E08B083" w14:textId="0BBAD4C4" w:rsidR="00FE4CC1" w:rsidRPr="000820AC" w:rsidRDefault="00F008C0" w:rsidP="006E559B">
      <w:pPr>
        <w:autoSpaceDE w:val="0"/>
        <w:autoSpaceDN w:val="0"/>
        <w:adjustRightInd w:val="0"/>
        <w:jc w:val="both"/>
        <w:rPr>
          <w:rFonts w:ascii="Arial" w:hAnsi="Arial" w:cs="Arial"/>
          <w:bCs/>
          <w:sz w:val="24"/>
          <w:szCs w:val="24"/>
        </w:rPr>
      </w:pPr>
      <w:r w:rsidRPr="000820AC">
        <w:rPr>
          <w:rFonts w:ascii="Arial" w:hAnsi="Arial" w:cs="Arial"/>
          <w:bCs/>
          <w:sz w:val="24"/>
          <w:szCs w:val="24"/>
        </w:rPr>
        <w:t>Millbank Tower, Millbank, London</w:t>
      </w:r>
      <w:r w:rsidR="000820AC">
        <w:rPr>
          <w:rFonts w:ascii="Arial" w:hAnsi="Arial" w:cs="Arial"/>
          <w:bCs/>
          <w:sz w:val="24"/>
          <w:szCs w:val="24"/>
        </w:rPr>
        <w:t>,</w:t>
      </w:r>
      <w:r w:rsidRPr="000820AC">
        <w:rPr>
          <w:rFonts w:ascii="Arial" w:hAnsi="Arial" w:cs="Arial"/>
          <w:bCs/>
          <w:sz w:val="24"/>
          <w:szCs w:val="24"/>
        </w:rPr>
        <w:t xml:space="preserve"> SW1P 4QP</w:t>
      </w:r>
    </w:p>
    <w:sectPr w:rsidR="00FE4CC1" w:rsidRPr="000820AC" w:rsidSect="006738F3">
      <w:footerReference w:type="default" r:id="rId20"/>
      <w:headerReference w:type="first" r:id="rId21"/>
      <w:footerReference w:type="first" r:id="rId22"/>
      <w:pgSz w:w="11906" w:h="16838" w:code="9"/>
      <w:pgMar w:top="1134" w:right="1134" w:bottom="1135" w:left="1134" w:header="851" w:footer="6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F77D0" w14:textId="77777777" w:rsidR="007A6DBB" w:rsidRDefault="007A6DBB">
      <w:r>
        <w:separator/>
      </w:r>
    </w:p>
  </w:endnote>
  <w:endnote w:type="continuationSeparator" w:id="0">
    <w:p w14:paraId="08E340E4" w14:textId="77777777" w:rsidR="007A6DBB" w:rsidRDefault="007A6DBB">
      <w:r>
        <w:continuationSeparator/>
      </w:r>
    </w:p>
  </w:endnote>
  <w:endnote w:type="continuationNotice" w:id="1">
    <w:p w14:paraId="7221F819" w14:textId="77777777" w:rsidR="007A6DBB" w:rsidRDefault="007A6D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D40F7" w14:textId="442B4013" w:rsidR="009E3C6E" w:rsidRDefault="009E3C6E">
    <w:pPr>
      <w:pStyle w:val="Footer"/>
      <w:tabs>
        <w:tab w:val="clear" w:pos="4320"/>
        <w:tab w:val="clear" w:pos="8640"/>
        <w:tab w:val="center" w:pos="4820"/>
        <w:tab w:val="right" w:pos="9639"/>
      </w:tabs>
      <w:rPr>
        <w:rFonts w:ascii="Arial" w:hAnsi="Arial"/>
        <w:sz w:val="18"/>
      </w:rPr>
    </w:pPr>
    <w:r>
      <w:rPr>
        <w:rFonts w:ascii="Arial" w:hAnsi="Arial"/>
        <w:snapToGrid w:val="0"/>
        <w:sz w:val="18"/>
      </w:rPr>
      <w:fldChar w:fldCharType="begin"/>
    </w:r>
    <w:r>
      <w:rPr>
        <w:rFonts w:ascii="Arial" w:hAnsi="Arial"/>
        <w:snapToGrid w:val="0"/>
        <w:sz w:val="18"/>
      </w:rPr>
      <w:instrText xml:space="preserve"> FILENAME </w:instrText>
    </w:r>
    <w:r>
      <w:rPr>
        <w:rFonts w:ascii="Arial" w:hAnsi="Arial"/>
        <w:snapToGrid w:val="0"/>
        <w:sz w:val="18"/>
      </w:rPr>
      <w:fldChar w:fldCharType="separate"/>
    </w:r>
    <w:r w:rsidR="009E3866">
      <w:rPr>
        <w:rFonts w:ascii="Arial" w:hAnsi="Arial"/>
        <w:noProof/>
        <w:snapToGrid w:val="0"/>
        <w:sz w:val="18"/>
      </w:rPr>
      <w:t>Practice Fair Processing &amp; Privacy Notice</w:t>
    </w:r>
    <w:r>
      <w:rPr>
        <w:rFonts w:ascii="Arial" w:hAnsi="Arial"/>
        <w:snapToGrid w:val="0"/>
        <w:sz w:val="18"/>
      </w:rPr>
      <w:fldChar w:fldCharType="end"/>
    </w:r>
    <w:r>
      <w:rPr>
        <w:rFonts w:ascii="Arial" w:hAnsi="Arial"/>
        <w:sz w:val="18"/>
      </w:rPr>
      <w:tab/>
    </w:r>
    <w:r>
      <w:rPr>
        <w:rFonts w:ascii="Arial" w:hAnsi="Arial"/>
        <w:snapToGrid w:val="0"/>
        <w:sz w:val="18"/>
      </w:rPr>
      <w:t xml:space="preserve">Page </w:t>
    </w:r>
    <w:r>
      <w:rPr>
        <w:rFonts w:ascii="Arial" w:hAnsi="Arial"/>
        <w:snapToGrid w:val="0"/>
        <w:sz w:val="18"/>
      </w:rPr>
      <w:fldChar w:fldCharType="begin"/>
    </w:r>
    <w:r>
      <w:rPr>
        <w:rFonts w:ascii="Arial" w:hAnsi="Arial"/>
        <w:snapToGrid w:val="0"/>
        <w:sz w:val="18"/>
      </w:rPr>
      <w:instrText xml:space="preserve"> PAGE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napToGrid w:val="0"/>
        <w:sz w:val="18"/>
      </w:rPr>
      <w:t xml:space="preserve"> of </w:t>
    </w:r>
    <w:r>
      <w:rPr>
        <w:rFonts w:ascii="Arial" w:hAnsi="Arial"/>
        <w:snapToGrid w:val="0"/>
        <w:sz w:val="18"/>
      </w:rPr>
      <w:fldChar w:fldCharType="begin"/>
    </w:r>
    <w:r>
      <w:rPr>
        <w:rFonts w:ascii="Arial" w:hAnsi="Arial"/>
        <w:snapToGrid w:val="0"/>
        <w:sz w:val="18"/>
      </w:rPr>
      <w:instrText xml:space="preserve"> NUMPAGES </w:instrText>
    </w:r>
    <w:r>
      <w:rPr>
        <w:rFonts w:ascii="Arial" w:hAnsi="Arial"/>
        <w:snapToGrid w:val="0"/>
        <w:sz w:val="18"/>
      </w:rPr>
      <w:fldChar w:fldCharType="separate"/>
    </w:r>
    <w:r w:rsidR="002E4491">
      <w:rPr>
        <w:rFonts w:ascii="Arial" w:hAnsi="Arial"/>
        <w:noProof/>
        <w:snapToGrid w:val="0"/>
        <w:sz w:val="18"/>
      </w:rPr>
      <w:t>8</w:t>
    </w:r>
    <w:r>
      <w:rPr>
        <w:rFonts w:ascii="Arial" w:hAnsi="Arial"/>
        <w:snapToGrid w:val="0"/>
        <w:sz w:val="18"/>
      </w:rPr>
      <w:fldChar w:fldCharType="end"/>
    </w:r>
    <w:r>
      <w:rPr>
        <w:rFonts w:ascii="Arial" w:hAnsi="Arial"/>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CBBE2" w14:textId="77777777" w:rsidR="009E3C6E" w:rsidRDefault="009E3C6E" w:rsidP="00113973">
    <w:pPr>
      <w:pStyle w:val="Footer"/>
    </w:pPr>
  </w:p>
  <w:p w14:paraId="0130B615" w14:textId="77777777" w:rsidR="00113973" w:rsidRPr="00113973" w:rsidRDefault="00113973" w:rsidP="00113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3401D3" w14:textId="77777777" w:rsidR="007A6DBB" w:rsidRDefault="007A6DBB">
      <w:r>
        <w:separator/>
      </w:r>
    </w:p>
  </w:footnote>
  <w:footnote w:type="continuationSeparator" w:id="0">
    <w:p w14:paraId="5A47DB5F" w14:textId="77777777" w:rsidR="007A6DBB" w:rsidRDefault="007A6DBB">
      <w:r>
        <w:continuationSeparator/>
      </w:r>
    </w:p>
  </w:footnote>
  <w:footnote w:type="continuationNotice" w:id="1">
    <w:p w14:paraId="4F298A07" w14:textId="77777777" w:rsidR="007A6DBB" w:rsidRDefault="007A6D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D54BF" w14:textId="78DBE3F2" w:rsidR="00A60426" w:rsidRPr="006738F3" w:rsidRDefault="006738F3" w:rsidP="004A23E7">
    <w:pPr>
      <w:pStyle w:val="Header"/>
      <w:jc w:val="right"/>
      <w:rPr>
        <w:rFonts w:ascii="Arial" w:hAnsi="Arial" w:cs="Arial"/>
        <w:sz w:val="24"/>
        <w:szCs w:val="24"/>
      </w:rPr>
    </w:pPr>
    <w:r w:rsidRPr="006738F3">
      <w:rPr>
        <w:rFonts w:ascii="Arial" w:hAnsi="Arial" w:cs="Arial"/>
        <w:sz w:val="24"/>
        <w:szCs w:val="24"/>
      </w:rPr>
      <w:ptab w:relativeTo="margin" w:alignment="right" w:leader="none"/>
    </w:r>
    <w:r w:rsidR="004A23E7">
      <w:rPr>
        <w:rFonts w:ascii="Arial" w:hAnsi="Arial" w:cs="Arial"/>
        <w:sz w:val="24"/>
        <w:szCs w:val="24"/>
      </w:rPr>
      <w:t>Aryan Medical Centre</w:t>
    </w:r>
  </w:p>
  <w:p w14:paraId="3CDD16CC" w14:textId="6397A470" w:rsidR="006738F3" w:rsidRDefault="006738F3" w:rsidP="004A23E7">
    <w:pPr>
      <w:pStyle w:val="Header"/>
      <w:jc w:val="right"/>
      <w:rPr>
        <w:rFonts w:ascii="Arial" w:hAnsi="Arial" w:cs="Arial"/>
        <w:sz w:val="24"/>
        <w:szCs w:val="24"/>
      </w:rPr>
    </w:pPr>
    <w:r w:rsidRPr="006738F3">
      <w:rPr>
        <w:rFonts w:ascii="Arial" w:hAnsi="Arial" w:cs="Arial"/>
        <w:sz w:val="24"/>
        <w:szCs w:val="24"/>
      </w:rPr>
      <w:ptab w:relativeTo="margin" w:alignment="right" w:leader="none"/>
    </w:r>
    <w:proofErr w:type="spellStart"/>
    <w:r w:rsidR="004A23E7">
      <w:rPr>
        <w:rFonts w:ascii="Arial" w:hAnsi="Arial" w:cs="Arial"/>
        <w:sz w:val="24"/>
        <w:szCs w:val="24"/>
      </w:rPr>
      <w:t>Felmores</w:t>
    </w:r>
    <w:proofErr w:type="spellEnd"/>
    <w:r w:rsidR="004A23E7">
      <w:rPr>
        <w:rFonts w:ascii="Arial" w:hAnsi="Arial" w:cs="Arial"/>
        <w:sz w:val="24"/>
        <w:szCs w:val="24"/>
      </w:rPr>
      <w:t xml:space="preserve"> end</w:t>
    </w:r>
  </w:p>
  <w:p w14:paraId="4B8C4C1B" w14:textId="61A4DE2A" w:rsidR="004A23E7" w:rsidRDefault="004A23E7" w:rsidP="004A23E7">
    <w:pPr>
      <w:pStyle w:val="Header"/>
      <w:jc w:val="right"/>
      <w:rPr>
        <w:rFonts w:ascii="Arial" w:hAnsi="Arial" w:cs="Arial"/>
        <w:sz w:val="24"/>
        <w:szCs w:val="24"/>
      </w:rPr>
    </w:pPr>
    <w:r>
      <w:rPr>
        <w:rFonts w:ascii="Arial" w:hAnsi="Arial" w:cs="Arial"/>
        <w:sz w:val="24"/>
        <w:szCs w:val="24"/>
      </w:rPr>
      <w:t>Basildon, SS13 1PN</w:t>
    </w:r>
  </w:p>
  <w:p w14:paraId="0CEBDF1B" w14:textId="296908AE" w:rsidR="004A23E7" w:rsidRPr="006738F3" w:rsidRDefault="004A23E7" w:rsidP="004A23E7">
    <w:pPr>
      <w:pStyle w:val="Header"/>
      <w:jc w:val="right"/>
      <w:rPr>
        <w:rFonts w:ascii="Arial" w:hAnsi="Arial" w:cs="Arial"/>
        <w:sz w:val="24"/>
        <w:szCs w:val="24"/>
      </w:rPr>
    </w:pPr>
    <w:r>
      <w:rPr>
        <w:rFonts w:ascii="Arial" w:hAnsi="Arial" w:cs="Arial"/>
        <w:sz w:val="24"/>
        <w:szCs w:val="24"/>
      </w:rPr>
      <w:t>01268728142</w:t>
    </w:r>
  </w:p>
  <w:p w14:paraId="558B4184" w14:textId="77777777" w:rsidR="00A60426" w:rsidRDefault="00A60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A301215"/>
    <w:multiLevelType w:val="hybridMultilevel"/>
    <w:tmpl w:val="C8E0C4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A14AD"/>
    <w:multiLevelType w:val="hybridMultilevel"/>
    <w:tmpl w:val="C9AEC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7A7FA0"/>
    <w:multiLevelType w:val="hybridMultilevel"/>
    <w:tmpl w:val="D646EB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B4464C"/>
    <w:multiLevelType w:val="hybridMultilevel"/>
    <w:tmpl w:val="71D20840"/>
    <w:lvl w:ilvl="0" w:tplc="08090001">
      <w:start w:val="1"/>
      <w:numFmt w:val="bullet"/>
      <w:lvlText w:val=""/>
      <w:lvlJc w:val="left"/>
      <w:pPr>
        <w:ind w:left="924" w:hanging="56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117590F"/>
    <w:multiLevelType w:val="hybridMultilevel"/>
    <w:tmpl w:val="C8B2D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0D4528"/>
    <w:multiLevelType w:val="hybridMultilevel"/>
    <w:tmpl w:val="B896EC2C"/>
    <w:lvl w:ilvl="0" w:tplc="92C8B05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A2522"/>
    <w:multiLevelType w:val="hybridMultilevel"/>
    <w:tmpl w:val="631EE9A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9557547"/>
    <w:multiLevelType w:val="hybridMultilevel"/>
    <w:tmpl w:val="C1E62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BD97D33"/>
    <w:multiLevelType w:val="hybridMultilevel"/>
    <w:tmpl w:val="E7D2EBE8"/>
    <w:lvl w:ilvl="0" w:tplc="9F26E136">
      <w:numFmt w:val="bullet"/>
      <w:lvlText w:val="•"/>
      <w:lvlJc w:val="left"/>
      <w:pPr>
        <w:ind w:left="1284" w:hanging="564"/>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295BE0"/>
    <w:multiLevelType w:val="hybridMultilevel"/>
    <w:tmpl w:val="E0104E3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DF876AE"/>
    <w:multiLevelType w:val="hybridMultilevel"/>
    <w:tmpl w:val="7AF6CE9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F9C6525"/>
    <w:multiLevelType w:val="singleLevel"/>
    <w:tmpl w:val="BB16B318"/>
    <w:lvl w:ilvl="0">
      <w:start w:val="1"/>
      <w:numFmt w:val="decimal"/>
      <w:lvlText w:val="%1."/>
      <w:legacy w:legacy="1" w:legacySpace="0" w:legacyIndent="360"/>
      <w:lvlJc w:val="left"/>
      <w:pPr>
        <w:ind w:left="360" w:hanging="360"/>
      </w:pPr>
    </w:lvl>
  </w:abstractNum>
  <w:abstractNum w:abstractNumId="14" w15:restartNumberingAfterBreak="0">
    <w:nsid w:val="21F41193"/>
    <w:multiLevelType w:val="hybridMultilevel"/>
    <w:tmpl w:val="35C9E4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2D201DA"/>
    <w:multiLevelType w:val="hybridMultilevel"/>
    <w:tmpl w:val="91F8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ED1B9C"/>
    <w:multiLevelType w:val="hybridMultilevel"/>
    <w:tmpl w:val="E370D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0E2620"/>
    <w:multiLevelType w:val="hybridMultilevel"/>
    <w:tmpl w:val="B0F6718A"/>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647655"/>
    <w:multiLevelType w:val="hybridMultilevel"/>
    <w:tmpl w:val="A5B4FC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0E462A2"/>
    <w:multiLevelType w:val="hybridMultilevel"/>
    <w:tmpl w:val="5BB823F0"/>
    <w:lvl w:ilvl="0" w:tplc="9F26E136">
      <w:numFmt w:val="bullet"/>
      <w:lvlText w:val="•"/>
      <w:lvlJc w:val="left"/>
      <w:pPr>
        <w:ind w:left="924" w:hanging="564"/>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443299"/>
    <w:multiLevelType w:val="hybridMultilevel"/>
    <w:tmpl w:val="84F07E84"/>
    <w:lvl w:ilvl="0" w:tplc="3B6645C6">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A37DAA"/>
    <w:multiLevelType w:val="hybridMultilevel"/>
    <w:tmpl w:val="D43A2BA8"/>
    <w:lvl w:ilvl="0" w:tplc="3E18A358">
      <w:start w:val="1"/>
      <w:numFmt w:val="bullet"/>
      <w:pStyle w:val="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F32D9A"/>
    <w:multiLevelType w:val="hybridMultilevel"/>
    <w:tmpl w:val="DEF34CE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3836CEA"/>
    <w:multiLevelType w:val="hybridMultilevel"/>
    <w:tmpl w:val="2398E3C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95B1782"/>
    <w:multiLevelType w:val="hybridMultilevel"/>
    <w:tmpl w:val="F61E88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A782D8F"/>
    <w:multiLevelType w:val="hybridMultilevel"/>
    <w:tmpl w:val="D09FBE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AC43A96"/>
    <w:multiLevelType w:val="hybridMultilevel"/>
    <w:tmpl w:val="506EF46A"/>
    <w:lvl w:ilvl="0" w:tplc="08090001">
      <w:start w:val="1"/>
      <w:numFmt w:val="bullet"/>
      <w:lvlText w:val=""/>
      <w:lvlJc w:val="left"/>
      <w:pPr>
        <w:ind w:left="360" w:hanging="360"/>
      </w:pPr>
      <w:rPr>
        <w:rFonts w:ascii="Symbol" w:hAnsi="Symbol" w:hint="default"/>
      </w:rPr>
    </w:lvl>
    <w:lvl w:ilvl="1" w:tplc="08090009">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5D4517"/>
    <w:multiLevelType w:val="hybridMultilevel"/>
    <w:tmpl w:val="94B2E2BE"/>
    <w:lvl w:ilvl="0" w:tplc="3B6645C6">
      <w:start w:val="1"/>
      <w:numFmt w:val="bullet"/>
      <w:lvlText w:val=""/>
      <w:lvlJc w:val="left"/>
      <w:pPr>
        <w:tabs>
          <w:tab w:val="num" w:pos="360"/>
        </w:tabs>
        <w:ind w:left="360" w:hanging="360"/>
      </w:pPr>
      <w:rPr>
        <w:rFonts w:ascii="Symbol"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7A6DE3"/>
    <w:multiLevelType w:val="hybridMultilevel"/>
    <w:tmpl w:val="33B8A066"/>
    <w:lvl w:ilvl="0" w:tplc="34F63DAC">
      <w:start w:val="1"/>
      <w:numFmt w:val="decimal"/>
      <w:lvlText w:val="%1."/>
      <w:lvlJc w:val="left"/>
      <w:pPr>
        <w:tabs>
          <w:tab w:val="num" w:pos="0"/>
        </w:tabs>
        <w:ind w:left="283" w:hanging="283"/>
      </w:pPr>
      <w:rPr>
        <w:rFonts w:hint="default"/>
        <w:b/>
      </w:rPr>
    </w:lvl>
    <w:lvl w:ilvl="1" w:tplc="0809000F">
      <w:start w:val="1"/>
      <w:numFmt w:val="decimal"/>
      <w:lvlText w:val="%2."/>
      <w:lvlJc w:val="left"/>
      <w:pPr>
        <w:tabs>
          <w:tab w:val="num" w:pos="1440"/>
        </w:tabs>
        <w:ind w:left="1440" w:hanging="360"/>
      </w:pPr>
      <w:rPr>
        <w:rFonts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2C0548C"/>
    <w:multiLevelType w:val="hybridMultilevel"/>
    <w:tmpl w:val="75EC5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24BFEE"/>
    <w:multiLevelType w:val="hybridMultilevel"/>
    <w:tmpl w:val="E36F9C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5F303AF"/>
    <w:multiLevelType w:val="hybridMultilevel"/>
    <w:tmpl w:val="DD7696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FA7446"/>
    <w:multiLevelType w:val="hybridMultilevel"/>
    <w:tmpl w:val="ED98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F851A9"/>
    <w:multiLevelType w:val="hybridMultilevel"/>
    <w:tmpl w:val="148A5DA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FF52B4"/>
    <w:multiLevelType w:val="hybridMultilevel"/>
    <w:tmpl w:val="03D0A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14D0521"/>
    <w:multiLevelType w:val="hybridMultilevel"/>
    <w:tmpl w:val="D82C8FC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DD7242"/>
    <w:multiLevelType w:val="hybridMultilevel"/>
    <w:tmpl w:val="3A866F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7F0300"/>
    <w:multiLevelType w:val="hybridMultilevel"/>
    <w:tmpl w:val="91E22B12"/>
    <w:lvl w:ilvl="0" w:tplc="08090017">
      <w:start w:val="1"/>
      <w:numFmt w:val="lowerLetter"/>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60F23CF"/>
    <w:multiLevelType w:val="hybridMultilevel"/>
    <w:tmpl w:val="E6E4666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422836"/>
    <w:multiLevelType w:val="hybridMultilevel"/>
    <w:tmpl w:val="B5308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1C3447"/>
    <w:multiLevelType w:val="multilevel"/>
    <w:tmpl w:val="8FCE5D74"/>
    <w:lvl w:ilvl="0">
      <w:start w:val="1"/>
      <w:numFmt w:val="decimal"/>
      <w:lvlText w:val="%1."/>
      <w:lvlJc w:val="left"/>
      <w:pPr>
        <w:tabs>
          <w:tab w:val="num" w:pos="720"/>
        </w:tabs>
        <w:ind w:left="720" w:hanging="360"/>
      </w:p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E8280A"/>
    <w:multiLevelType w:val="hybridMultilevel"/>
    <w:tmpl w:val="8BDA9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BC76F94"/>
    <w:multiLevelType w:val="hybridMultilevel"/>
    <w:tmpl w:val="8EA85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6E3B1767"/>
    <w:multiLevelType w:val="hybridMultilevel"/>
    <w:tmpl w:val="E4DC86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322832"/>
    <w:multiLevelType w:val="hybridMultilevel"/>
    <w:tmpl w:val="7280016C"/>
    <w:lvl w:ilvl="0" w:tplc="FB4C49C4">
      <w:numFmt w:val="bullet"/>
      <w:lvlText w:val="•"/>
      <w:lvlJc w:val="left"/>
      <w:pPr>
        <w:ind w:left="924" w:hanging="564"/>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23"/>
  </w:num>
  <w:num w:numId="4">
    <w:abstractNumId w:val="19"/>
  </w:num>
  <w:num w:numId="5">
    <w:abstractNumId w:val="27"/>
  </w:num>
  <w:num w:numId="6">
    <w:abstractNumId w:val="12"/>
  </w:num>
  <w:num w:numId="7">
    <w:abstractNumId w:val="8"/>
  </w:num>
  <w:num w:numId="8">
    <w:abstractNumId w:val="24"/>
  </w:num>
  <w:num w:numId="9">
    <w:abstractNumId w:val="14"/>
  </w:num>
  <w:num w:numId="10">
    <w:abstractNumId w:val="13"/>
  </w:num>
  <w:num w:numId="11">
    <w:abstractNumId w:val="18"/>
  </w:num>
  <w:num w:numId="12">
    <w:abstractNumId w:val="30"/>
  </w:num>
  <w:num w:numId="13">
    <w:abstractNumId w:val="29"/>
  </w:num>
  <w:num w:numId="14">
    <w:abstractNumId w:val="21"/>
  </w:num>
  <w:num w:numId="15">
    <w:abstractNumId w:val="45"/>
  </w:num>
  <w:num w:numId="16">
    <w:abstractNumId w:val="6"/>
  </w:num>
  <w:num w:numId="17">
    <w:abstractNumId w:val="34"/>
  </w:num>
  <w:num w:numId="18">
    <w:abstractNumId w:val="7"/>
  </w:num>
  <w:num w:numId="19">
    <w:abstractNumId w:val="16"/>
  </w:num>
  <w:num w:numId="20">
    <w:abstractNumId w:val="40"/>
  </w:num>
  <w:num w:numId="21">
    <w:abstractNumId w:val="47"/>
  </w:num>
  <w:num w:numId="22">
    <w:abstractNumId w:val="36"/>
  </w:num>
  <w:num w:numId="23">
    <w:abstractNumId w:val="22"/>
  </w:num>
  <w:num w:numId="24">
    <w:abstractNumId w:val="44"/>
  </w:num>
  <w:num w:numId="25">
    <w:abstractNumId w:val="2"/>
  </w:num>
  <w:num w:numId="26">
    <w:abstractNumId w:val="38"/>
  </w:num>
  <w:num w:numId="27">
    <w:abstractNumId w:val="28"/>
  </w:num>
  <w:num w:numId="28">
    <w:abstractNumId w:val="41"/>
  </w:num>
  <w:num w:numId="29">
    <w:abstractNumId w:val="35"/>
  </w:num>
  <w:num w:numId="30">
    <w:abstractNumId w:val="11"/>
  </w:num>
  <w:num w:numId="31">
    <w:abstractNumId w:val="43"/>
    <w:lvlOverride w:ilvl="0">
      <w:startOverride w:val="5"/>
    </w:lvlOverride>
  </w:num>
  <w:num w:numId="32">
    <w:abstractNumId w:val="37"/>
  </w:num>
  <w:num w:numId="33">
    <w:abstractNumId w:val="9"/>
  </w:num>
  <w:num w:numId="34">
    <w:abstractNumId w:val="5"/>
  </w:num>
  <w:num w:numId="35">
    <w:abstractNumId w:val="1"/>
  </w:num>
  <w:num w:numId="36">
    <w:abstractNumId w:val="25"/>
  </w:num>
  <w:num w:numId="37">
    <w:abstractNumId w:val="46"/>
  </w:num>
  <w:num w:numId="38">
    <w:abstractNumId w:val="17"/>
  </w:num>
  <w:num w:numId="39">
    <w:abstractNumId w:val="4"/>
  </w:num>
  <w:num w:numId="40">
    <w:abstractNumId w:val="1"/>
  </w:num>
  <w:num w:numId="41">
    <w:abstractNumId w:val="42"/>
  </w:num>
  <w:num w:numId="42">
    <w:abstractNumId w:val="48"/>
  </w:num>
  <w:num w:numId="43">
    <w:abstractNumId w:val="39"/>
  </w:num>
  <w:num w:numId="44">
    <w:abstractNumId w:val="20"/>
  </w:num>
  <w:num w:numId="45">
    <w:abstractNumId w:val="10"/>
  </w:num>
  <w:num w:numId="46">
    <w:abstractNumId w:val="3"/>
  </w:num>
  <w:num w:numId="47">
    <w:abstractNumId w:val="15"/>
  </w:num>
  <w:num w:numId="48">
    <w:abstractNumId w:val="31"/>
  </w:num>
  <w:num w:numId="49">
    <w:abstractNumId w:val="26"/>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88"/>
    <w:rsid w:val="0000642D"/>
    <w:rsid w:val="00011B5E"/>
    <w:rsid w:val="00024A0B"/>
    <w:rsid w:val="00045F0C"/>
    <w:rsid w:val="000477F0"/>
    <w:rsid w:val="00051EE9"/>
    <w:rsid w:val="00053529"/>
    <w:rsid w:val="00056CBE"/>
    <w:rsid w:val="00060F68"/>
    <w:rsid w:val="00067B90"/>
    <w:rsid w:val="0007016A"/>
    <w:rsid w:val="00081A86"/>
    <w:rsid w:val="000820AC"/>
    <w:rsid w:val="000A40FE"/>
    <w:rsid w:val="000B6972"/>
    <w:rsid w:val="000C274D"/>
    <w:rsid w:val="000C4F7A"/>
    <w:rsid w:val="000D56CE"/>
    <w:rsid w:val="000D7F21"/>
    <w:rsid w:val="000F079A"/>
    <w:rsid w:val="00113973"/>
    <w:rsid w:val="00123DF7"/>
    <w:rsid w:val="001264D8"/>
    <w:rsid w:val="0013326F"/>
    <w:rsid w:val="00133589"/>
    <w:rsid w:val="001409B6"/>
    <w:rsid w:val="00140A2D"/>
    <w:rsid w:val="001607E6"/>
    <w:rsid w:val="001650B6"/>
    <w:rsid w:val="00167BEA"/>
    <w:rsid w:val="0017005A"/>
    <w:rsid w:val="00185086"/>
    <w:rsid w:val="00195E9F"/>
    <w:rsid w:val="001A7208"/>
    <w:rsid w:val="001B56B1"/>
    <w:rsid w:val="001B680C"/>
    <w:rsid w:val="001F2031"/>
    <w:rsid w:val="001F49EF"/>
    <w:rsid w:val="00211223"/>
    <w:rsid w:val="00260728"/>
    <w:rsid w:val="00260DFB"/>
    <w:rsid w:val="00281BEA"/>
    <w:rsid w:val="002A283D"/>
    <w:rsid w:val="002A64D2"/>
    <w:rsid w:val="002A6576"/>
    <w:rsid w:val="002B0612"/>
    <w:rsid w:val="002B3068"/>
    <w:rsid w:val="002D56FC"/>
    <w:rsid w:val="002E0D79"/>
    <w:rsid w:val="002E4491"/>
    <w:rsid w:val="002E58FC"/>
    <w:rsid w:val="002E6169"/>
    <w:rsid w:val="002F4A63"/>
    <w:rsid w:val="00300FDC"/>
    <w:rsid w:val="0032278F"/>
    <w:rsid w:val="00325E7C"/>
    <w:rsid w:val="00331445"/>
    <w:rsid w:val="00354832"/>
    <w:rsid w:val="0035777D"/>
    <w:rsid w:val="00385B30"/>
    <w:rsid w:val="003917AA"/>
    <w:rsid w:val="003B3ABC"/>
    <w:rsid w:val="003F0470"/>
    <w:rsid w:val="003F2DC4"/>
    <w:rsid w:val="00413BC7"/>
    <w:rsid w:val="00460D27"/>
    <w:rsid w:val="004754A3"/>
    <w:rsid w:val="0047652F"/>
    <w:rsid w:val="00487983"/>
    <w:rsid w:val="004A11BB"/>
    <w:rsid w:val="004A1FB8"/>
    <w:rsid w:val="004A23E7"/>
    <w:rsid w:val="004A4422"/>
    <w:rsid w:val="004C53B1"/>
    <w:rsid w:val="004D7F13"/>
    <w:rsid w:val="005027BA"/>
    <w:rsid w:val="00510F80"/>
    <w:rsid w:val="00517726"/>
    <w:rsid w:val="005307B0"/>
    <w:rsid w:val="005411F1"/>
    <w:rsid w:val="00544461"/>
    <w:rsid w:val="005761A2"/>
    <w:rsid w:val="0058782F"/>
    <w:rsid w:val="005919C5"/>
    <w:rsid w:val="0059242E"/>
    <w:rsid w:val="005A2E25"/>
    <w:rsid w:val="005A3976"/>
    <w:rsid w:val="005A4820"/>
    <w:rsid w:val="005A551A"/>
    <w:rsid w:val="005B029A"/>
    <w:rsid w:val="005B2D46"/>
    <w:rsid w:val="005E2238"/>
    <w:rsid w:val="005E603C"/>
    <w:rsid w:val="005F00E4"/>
    <w:rsid w:val="006236F7"/>
    <w:rsid w:val="00637BD2"/>
    <w:rsid w:val="006411B4"/>
    <w:rsid w:val="0064282B"/>
    <w:rsid w:val="006616CE"/>
    <w:rsid w:val="006738F3"/>
    <w:rsid w:val="00673F9D"/>
    <w:rsid w:val="00685107"/>
    <w:rsid w:val="0069240C"/>
    <w:rsid w:val="0069590A"/>
    <w:rsid w:val="00696F04"/>
    <w:rsid w:val="006C29DF"/>
    <w:rsid w:val="006C5106"/>
    <w:rsid w:val="006C577B"/>
    <w:rsid w:val="006E559B"/>
    <w:rsid w:val="007014F9"/>
    <w:rsid w:val="00712864"/>
    <w:rsid w:val="00712B24"/>
    <w:rsid w:val="00716B72"/>
    <w:rsid w:val="00721BD0"/>
    <w:rsid w:val="00724C93"/>
    <w:rsid w:val="00743099"/>
    <w:rsid w:val="00746777"/>
    <w:rsid w:val="0075046D"/>
    <w:rsid w:val="0075271E"/>
    <w:rsid w:val="00753644"/>
    <w:rsid w:val="0075619F"/>
    <w:rsid w:val="0077294E"/>
    <w:rsid w:val="0077320B"/>
    <w:rsid w:val="0077427E"/>
    <w:rsid w:val="0079134E"/>
    <w:rsid w:val="0079224E"/>
    <w:rsid w:val="007A6DBB"/>
    <w:rsid w:val="007B2364"/>
    <w:rsid w:val="007B4ECF"/>
    <w:rsid w:val="007D027B"/>
    <w:rsid w:val="007D0AD6"/>
    <w:rsid w:val="007D6449"/>
    <w:rsid w:val="007E3C8A"/>
    <w:rsid w:val="007E617B"/>
    <w:rsid w:val="007E6DA3"/>
    <w:rsid w:val="007F1770"/>
    <w:rsid w:val="007F4DDE"/>
    <w:rsid w:val="008121E5"/>
    <w:rsid w:val="008160F5"/>
    <w:rsid w:val="00825BA6"/>
    <w:rsid w:val="00837645"/>
    <w:rsid w:val="00843FBD"/>
    <w:rsid w:val="0084627C"/>
    <w:rsid w:val="00863CD8"/>
    <w:rsid w:val="0087625B"/>
    <w:rsid w:val="008778BD"/>
    <w:rsid w:val="00890BD6"/>
    <w:rsid w:val="00894B9E"/>
    <w:rsid w:val="008A3F0A"/>
    <w:rsid w:val="008F3807"/>
    <w:rsid w:val="008F5811"/>
    <w:rsid w:val="008F7440"/>
    <w:rsid w:val="00901AA0"/>
    <w:rsid w:val="00910286"/>
    <w:rsid w:val="009151C4"/>
    <w:rsid w:val="00925E01"/>
    <w:rsid w:val="00940115"/>
    <w:rsid w:val="00956D58"/>
    <w:rsid w:val="00976D2F"/>
    <w:rsid w:val="00990F6F"/>
    <w:rsid w:val="00992454"/>
    <w:rsid w:val="009C39F2"/>
    <w:rsid w:val="009D087E"/>
    <w:rsid w:val="009D7358"/>
    <w:rsid w:val="009E3866"/>
    <w:rsid w:val="009E3C6E"/>
    <w:rsid w:val="009F2983"/>
    <w:rsid w:val="00A058C2"/>
    <w:rsid w:val="00A226D5"/>
    <w:rsid w:val="00A237FB"/>
    <w:rsid w:val="00A33651"/>
    <w:rsid w:val="00A412E8"/>
    <w:rsid w:val="00A4144E"/>
    <w:rsid w:val="00A45728"/>
    <w:rsid w:val="00A550DD"/>
    <w:rsid w:val="00A60426"/>
    <w:rsid w:val="00A60DBE"/>
    <w:rsid w:val="00A647AA"/>
    <w:rsid w:val="00A9004B"/>
    <w:rsid w:val="00AA1036"/>
    <w:rsid w:val="00AA44DE"/>
    <w:rsid w:val="00AB4ABB"/>
    <w:rsid w:val="00AC7EFE"/>
    <w:rsid w:val="00AE3253"/>
    <w:rsid w:val="00AF2C29"/>
    <w:rsid w:val="00AF4785"/>
    <w:rsid w:val="00B1799D"/>
    <w:rsid w:val="00B22AB4"/>
    <w:rsid w:val="00B32BD7"/>
    <w:rsid w:val="00B56D19"/>
    <w:rsid w:val="00B65C19"/>
    <w:rsid w:val="00B73625"/>
    <w:rsid w:val="00B77F5A"/>
    <w:rsid w:val="00BA3842"/>
    <w:rsid w:val="00BC0A07"/>
    <w:rsid w:val="00BF38DE"/>
    <w:rsid w:val="00C01024"/>
    <w:rsid w:val="00C0219F"/>
    <w:rsid w:val="00C0430E"/>
    <w:rsid w:val="00C0459F"/>
    <w:rsid w:val="00C10E5C"/>
    <w:rsid w:val="00C1492D"/>
    <w:rsid w:val="00C25E65"/>
    <w:rsid w:val="00C31A8F"/>
    <w:rsid w:val="00C45467"/>
    <w:rsid w:val="00C500AD"/>
    <w:rsid w:val="00C53F6F"/>
    <w:rsid w:val="00C563C5"/>
    <w:rsid w:val="00C57D95"/>
    <w:rsid w:val="00C62464"/>
    <w:rsid w:val="00C82C9F"/>
    <w:rsid w:val="00C864E0"/>
    <w:rsid w:val="00C91F0E"/>
    <w:rsid w:val="00CA2350"/>
    <w:rsid w:val="00CA3A7C"/>
    <w:rsid w:val="00CC7C53"/>
    <w:rsid w:val="00CD7381"/>
    <w:rsid w:val="00CE087E"/>
    <w:rsid w:val="00CE183A"/>
    <w:rsid w:val="00CF7362"/>
    <w:rsid w:val="00CF76A1"/>
    <w:rsid w:val="00D00270"/>
    <w:rsid w:val="00D05478"/>
    <w:rsid w:val="00D17AEB"/>
    <w:rsid w:val="00D42E04"/>
    <w:rsid w:val="00D52790"/>
    <w:rsid w:val="00D57A4C"/>
    <w:rsid w:val="00D6211C"/>
    <w:rsid w:val="00D7453A"/>
    <w:rsid w:val="00D8449A"/>
    <w:rsid w:val="00D9174C"/>
    <w:rsid w:val="00D953F4"/>
    <w:rsid w:val="00DA082B"/>
    <w:rsid w:val="00DA318D"/>
    <w:rsid w:val="00DC634D"/>
    <w:rsid w:val="00DE02B2"/>
    <w:rsid w:val="00DF3889"/>
    <w:rsid w:val="00DF67D4"/>
    <w:rsid w:val="00E2477E"/>
    <w:rsid w:val="00E40407"/>
    <w:rsid w:val="00E42D0E"/>
    <w:rsid w:val="00E54406"/>
    <w:rsid w:val="00E60737"/>
    <w:rsid w:val="00E93FCC"/>
    <w:rsid w:val="00E95D43"/>
    <w:rsid w:val="00EA33E1"/>
    <w:rsid w:val="00EE35D1"/>
    <w:rsid w:val="00F008C0"/>
    <w:rsid w:val="00F02F88"/>
    <w:rsid w:val="00F04D89"/>
    <w:rsid w:val="00F06BFF"/>
    <w:rsid w:val="00F13274"/>
    <w:rsid w:val="00F16AEB"/>
    <w:rsid w:val="00F21791"/>
    <w:rsid w:val="00F229D7"/>
    <w:rsid w:val="00F24AB8"/>
    <w:rsid w:val="00F30E96"/>
    <w:rsid w:val="00F3247F"/>
    <w:rsid w:val="00F379C9"/>
    <w:rsid w:val="00F54A0A"/>
    <w:rsid w:val="00F759BF"/>
    <w:rsid w:val="00F81850"/>
    <w:rsid w:val="00FA076E"/>
    <w:rsid w:val="00FB4293"/>
    <w:rsid w:val="00FC1745"/>
    <w:rsid w:val="00FC3A04"/>
    <w:rsid w:val="00FD4EAF"/>
    <w:rsid w:val="00FE4CC1"/>
    <w:rsid w:val="0802A325"/>
    <w:rsid w:val="0B3D0AE4"/>
    <w:rsid w:val="193B0741"/>
    <w:rsid w:val="26560B25"/>
    <w:rsid w:val="3C1A3AA8"/>
    <w:rsid w:val="40EDABCB"/>
    <w:rsid w:val="48DF9553"/>
    <w:rsid w:val="5A997704"/>
    <w:rsid w:val="7918B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794D47"/>
  <w15:chartTrackingRefBased/>
  <w15:docId w15:val="{C4168C08-EC5A-4C7C-8780-3827801A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48"/>
    </w:rPr>
  </w:style>
  <w:style w:type="paragraph" w:styleId="Heading2">
    <w:name w:val="heading 2"/>
    <w:basedOn w:val="Normal"/>
    <w:next w:val="Normal"/>
    <w:link w:val="Heading2Char"/>
    <w:uiPriority w:val="9"/>
    <w:semiHidden/>
    <w:unhideWhenUsed/>
    <w:qFormat/>
    <w:rsid w:val="00D9174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650B6"/>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A550DD"/>
    <w:rPr>
      <w:rFonts w:ascii="Tahoma" w:hAnsi="Tahoma" w:cs="Tahoma"/>
      <w:sz w:val="16"/>
      <w:szCs w:val="16"/>
    </w:rPr>
  </w:style>
  <w:style w:type="character" w:customStyle="1" w:styleId="BalloonTextChar">
    <w:name w:val="Balloon Text Char"/>
    <w:link w:val="BalloonText"/>
    <w:uiPriority w:val="99"/>
    <w:semiHidden/>
    <w:rsid w:val="00A550DD"/>
    <w:rPr>
      <w:rFonts w:ascii="Tahoma" w:hAnsi="Tahoma" w:cs="Tahoma"/>
      <w:sz w:val="16"/>
      <w:szCs w:val="16"/>
      <w:lang w:eastAsia="en-US"/>
    </w:rPr>
  </w:style>
  <w:style w:type="character" w:customStyle="1" w:styleId="Heading2Char">
    <w:name w:val="Heading 2 Char"/>
    <w:link w:val="Heading2"/>
    <w:uiPriority w:val="9"/>
    <w:semiHidden/>
    <w:rsid w:val="00D9174C"/>
    <w:rPr>
      <w:rFonts w:ascii="Cambria" w:eastAsia="Times New Roman" w:hAnsi="Cambria" w:cs="Times New Roman"/>
      <w:b/>
      <w:bCs/>
      <w:i/>
      <w:iCs/>
      <w:sz w:val="28"/>
      <w:szCs w:val="28"/>
      <w:lang w:eastAsia="en-US"/>
    </w:rPr>
  </w:style>
  <w:style w:type="paragraph" w:customStyle="1" w:styleId="Default">
    <w:name w:val="Default"/>
    <w:rsid w:val="00D9174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9174C"/>
    <w:pPr>
      <w:ind w:left="720"/>
    </w:pPr>
    <w:rPr>
      <w:sz w:val="24"/>
      <w:szCs w:val="24"/>
      <w:lang w:eastAsia="en-GB"/>
    </w:rPr>
  </w:style>
  <w:style w:type="character" w:customStyle="1" w:styleId="Heading3Char">
    <w:name w:val="Heading 3 Char"/>
    <w:link w:val="Heading3"/>
    <w:uiPriority w:val="9"/>
    <w:semiHidden/>
    <w:rsid w:val="001650B6"/>
    <w:rPr>
      <w:rFonts w:ascii="Cambria" w:eastAsia="Times New Roman" w:hAnsi="Cambria" w:cs="Times New Roman"/>
      <w:b/>
      <w:bCs/>
      <w:sz w:val="26"/>
      <w:szCs w:val="26"/>
      <w:lang w:eastAsia="en-US"/>
    </w:rPr>
  </w:style>
  <w:style w:type="character" w:styleId="Hyperlink">
    <w:name w:val="Hyperlink"/>
    <w:rsid w:val="00123DF7"/>
    <w:rPr>
      <w:color w:val="0000FF"/>
      <w:u w:val="single"/>
    </w:rPr>
  </w:style>
  <w:style w:type="paragraph" w:styleId="BodyText">
    <w:name w:val="Body Text"/>
    <w:basedOn w:val="Normal"/>
    <w:link w:val="BodyTextChar"/>
    <w:rsid w:val="00123DF7"/>
    <w:pPr>
      <w:overflowPunct w:val="0"/>
      <w:autoSpaceDE w:val="0"/>
      <w:autoSpaceDN w:val="0"/>
      <w:adjustRightInd w:val="0"/>
      <w:textAlignment w:val="baseline"/>
    </w:pPr>
    <w:rPr>
      <w:sz w:val="24"/>
    </w:rPr>
  </w:style>
  <w:style w:type="character" w:customStyle="1" w:styleId="BodyTextChar">
    <w:name w:val="Body Text Char"/>
    <w:link w:val="BodyText"/>
    <w:rsid w:val="00123DF7"/>
    <w:rPr>
      <w:sz w:val="24"/>
      <w:lang w:eastAsia="en-US"/>
    </w:rPr>
  </w:style>
  <w:style w:type="character" w:customStyle="1" w:styleId="apple-converted-space">
    <w:name w:val="apple-converted-space"/>
    <w:rsid w:val="00123DF7"/>
  </w:style>
  <w:style w:type="paragraph" w:customStyle="1" w:styleId="Bullet-01">
    <w:name w:val="Bullet-01"/>
    <w:basedOn w:val="Normal"/>
    <w:autoRedefine/>
    <w:qFormat/>
    <w:rsid w:val="00AB4ABB"/>
    <w:pPr>
      <w:numPr>
        <w:numId w:val="23"/>
      </w:numPr>
      <w:ind w:left="360"/>
      <w:jc w:val="both"/>
    </w:pPr>
    <w:rPr>
      <w:rFonts w:ascii="Calibri" w:eastAsia="Arial" w:hAnsi="Calibri" w:cs="Arial"/>
      <w:color w:val="000000"/>
      <w:spacing w:val="-2"/>
      <w:sz w:val="24"/>
      <w:szCs w:val="24"/>
    </w:rPr>
  </w:style>
  <w:style w:type="character" w:styleId="FootnoteReference">
    <w:name w:val="footnote reference"/>
    <w:uiPriority w:val="99"/>
    <w:semiHidden/>
    <w:unhideWhenUsed/>
    <w:rsid w:val="00F16AEB"/>
    <w:rPr>
      <w:vertAlign w:val="superscript"/>
    </w:rPr>
  </w:style>
  <w:style w:type="paragraph" w:styleId="FootnoteText">
    <w:name w:val="footnote text"/>
    <w:basedOn w:val="Normal"/>
    <w:link w:val="FootnoteTextChar"/>
    <w:uiPriority w:val="99"/>
    <w:semiHidden/>
    <w:unhideWhenUsed/>
    <w:rsid w:val="00F16AEB"/>
    <w:rPr>
      <w:rFonts w:ascii="Calibri" w:eastAsia="Calibri" w:hAnsi="Calibri"/>
    </w:rPr>
  </w:style>
  <w:style w:type="character" w:customStyle="1" w:styleId="FootnoteTextChar">
    <w:name w:val="Footnote Text Char"/>
    <w:link w:val="FootnoteText"/>
    <w:uiPriority w:val="99"/>
    <w:semiHidden/>
    <w:rsid w:val="00F16AEB"/>
    <w:rPr>
      <w:rFonts w:ascii="Calibri" w:eastAsia="Calibri" w:hAnsi="Calibri"/>
      <w:lang w:eastAsia="en-US"/>
    </w:rPr>
  </w:style>
  <w:style w:type="character" w:styleId="UnresolvedMention">
    <w:name w:val="Unresolved Mention"/>
    <w:uiPriority w:val="99"/>
    <w:semiHidden/>
    <w:unhideWhenUsed/>
    <w:rsid w:val="00133589"/>
    <w:rPr>
      <w:color w:val="605E5C"/>
      <w:shd w:val="clear" w:color="auto" w:fill="E1DFDD"/>
    </w:rPr>
  </w:style>
  <w:style w:type="character" w:styleId="CommentReference">
    <w:name w:val="annotation reference"/>
    <w:uiPriority w:val="99"/>
    <w:semiHidden/>
    <w:unhideWhenUsed/>
    <w:rsid w:val="00133589"/>
    <w:rPr>
      <w:sz w:val="16"/>
      <w:szCs w:val="16"/>
    </w:rPr>
  </w:style>
  <w:style w:type="paragraph" w:styleId="CommentText">
    <w:name w:val="annotation text"/>
    <w:basedOn w:val="Normal"/>
    <w:link w:val="CommentTextChar"/>
    <w:uiPriority w:val="99"/>
    <w:unhideWhenUsed/>
    <w:rsid w:val="00133589"/>
  </w:style>
  <w:style w:type="character" w:customStyle="1" w:styleId="CommentTextChar">
    <w:name w:val="Comment Text Char"/>
    <w:link w:val="CommentText"/>
    <w:uiPriority w:val="99"/>
    <w:rsid w:val="00133589"/>
    <w:rPr>
      <w:lang w:eastAsia="en-US"/>
    </w:rPr>
  </w:style>
  <w:style w:type="paragraph" w:styleId="CommentSubject">
    <w:name w:val="annotation subject"/>
    <w:basedOn w:val="CommentText"/>
    <w:next w:val="CommentText"/>
    <w:link w:val="CommentSubjectChar"/>
    <w:uiPriority w:val="99"/>
    <w:semiHidden/>
    <w:unhideWhenUsed/>
    <w:rsid w:val="00133589"/>
    <w:rPr>
      <w:b/>
      <w:bCs/>
    </w:rPr>
  </w:style>
  <w:style w:type="character" w:customStyle="1" w:styleId="CommentSubjectChar">
    <w:name w:val="Comment Subject Char"/>
    <w:link w:val="CommentSubject"/>
    <w:uiPriority w:val="99"/>
    <w:semiHidden/>
    <w:rsid w:val="00133589"/>
    <w:rPr>
      <w:b/>
      <w:bCs/>
      <w:lang w:eastAsia="en-US"/>
    </w:rPr>
  </w:style>
  <w:style w:type="character" w:customStyle="1" w:styleId="HeaderChar">
    <w:name w:val="Header Char"/>
    <w:basedOn w:val="DefaultParagraphFont"/>
    <w:link w:val="Header"/>
    <w:uiPriority w:val="99"/>
    <w:rsid w:val="00A6042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22462">
      <w:bodyDiv w:val="1"/>
      <w:marLeft w:val="0"/>
      <w:marRight w:val="0"/>
      <w:marTop w:val="0"/>
      <w:marBottom w:val="0"/>
      <w:divBdr>
        <w:top w:val="none" w:sz="0" w:space="0" w:color="auto"/>
        <w:left w:val="none" w:sz="0" w:space="0" w:color="auto"/>
        <w:bottom w:val="none" w:sz="0" w:space="0" w:color="auto"/>
        <w:right w:val="none" w:sz="0" w:space="0" w:color="auto"/>
      </w:divBdr>
    </w:div>
    <w:div w:id="533888188">
      <w:bodyDiv w:val="1"/>
      <w:marLeft w:val="0"/>
      <w:marRight w:val="0"/>
      <w:marTop w:val="0"/>
      <w:marBottom w:val="0"/>
      <w:divBdr>
        <w:top w:val="none" w:sz="0" w:space="0" w:color="auto"/>
        <w:left w:val="none" w:sz="0" w:space="0" w:color="auto"/>
        <w:bottom w:val="none" w:sz="0" w:space="0" w:color="auto"/>
        <w:right w:val="none" w:sz="0" w:space="0" w:color="auto"/>
      </w:divBdr>
    </w:div>
    <w:div w:id="1056398537">
      <w:bodyDiv w:val="1"/>
      <w:marLeft w:val="0"/>
      <w:marRight w:val="0"/>
      <w:marTop w:val="0"/>
      <w:marBottom w:val="0"/>
      <w:divBdr>
        <w:top w:val="none" w:sz="0" w:space="0" w:color="auto"/>
        <w:left w:val="none" w:sz="0" w:space="0" w:color="auto"/>
        <w:bottom w:val="none" w:sz="0" w:space="0" w:color="auto"/>
        <w:right w:val="none" w:sz="0" w:space="0" w:color="auto"/>
      </w:divBdr>
    </w:div>
    <w:div w:id="1185361812">
      <w:bodyDiv w:val="1"/>
      <w:marLeft w:val="0"/>
      <w:marRight w:val="0"/>
      <w:marTop w:val="0"/>
      <w:marBottom w:val="0"/>
      <w:divBdr>
        <w:top w:val="none" w:sz="0" w:space="0" w:color="auto"/>
        <w:left w:val="none" w:sz="0" w:space="0" w:color="auto"/>
        <w:bottom w:val="none" w:sz="0" w:space="0" w:color="auto"/>
        <w:right w:val="none" w:sz="0" w:space="0" w:color="auto"/>
      </w:divBdr>
    </w:div>
    <w:div w:id="21296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ycarerecord.org.uk" TargetMode="External"/><Relationship Id="rId18" Type="http://schemas.openxmlformats.org/officeDocument/2006/relationships/hyperlink" Target="mailto:phso.enquiries@ombudsman.org.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understandingpatientdata.org.uk/what-you-need-know" TargetMode="External"/><Relationship Id="rId17" Type="http://schemas.openxmlformats.org/officeDocument/2006/relationships/hyperlink" Target="https://ico.org.uk/make-a-complaint/" TargetMode="External"/><Relationship Id="rId2" Type="http://schemas.openxmlformats.org/officeDocument/2006/relationships/customXml" Target="../customXml/item2.xml"/><Relationship Id="rId16" Type="http://schemas.openxmlformats.org/officeDocument/2006/relationships/hyperlink" Target="mailto:MSEGP.DPO@nhs.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ra.nhs.uk/information-about-patien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ico.org.uk/your-data-matters/the-right-to-object-to-the-use-of-your-data/" TargetMode="External"/><Relationship Id="rId23" Type="http://schemas.openxmlformats.org/officeDocument/2006/relationships/fontTable" Target="fontTable.xml"/><Relationship Id="rId10" Type="http://schemas.openxmlformats.org/officeDocument/2006/relationships/hyperlink" Target="http://www.nhs.uk/your-nhs-data-matters" TargetMode="External"/><Relationship Id="rId19" Type="http://schemas.openxmlformats.org/officeDocument/2006/relationships/hyperlink" Target="http://www.ombudsma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ycarerecord.org.uk/images/MCR/FPN.pdf"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ractice%20Letterhead%20(Adri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943a1d54d35f894ea2d44775f2d5a6f7">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dc4cbc6e4b87b317eae7cc8ad99772cd"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4BA7F2-41FC-412B-A685-3ECB14D61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87F5DF-3751-4A93-A313-75EF3880D23F}">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3.xml><?xml version="1.0" encoding="utf-8"?>
<ds:datastoreItem xmlns:ds="http://schemas.openxmlformats.org/officeDocument/2006/customXml" ds:itemID="{4A713FCF-EE4D-4E02-AFD1-C8DEA4B974A5}">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Practice Letterhead (Adrian)</Template>
  <TotalTime>5</TotalTime>
  <Pages>14</Pages>
  <Words>5639</Words>
  <Characters>30693</Characters>
  <Application>Microsoft Office Word</Application>
  <DocSecurity>4</DocSecurity>
  <Lines>255</Lines>
  <Paragraphs>72</Paragraphs>
  <ScaleCrop>false</ScaleCrop>
  <Company>Kents Hill Road Family Doctors</Company>
  <LinksUpToDate>false</LinksUpToDate>
  <CharactersWithSpaces>36260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Letterhead</dc:title>
  <dc:subject/>
  <dc:creator>Customer Of</dc:creator>
  <cp:keywords/>
  <cp:lastModifiedBy>TATI, Rashmi (ARYAN MEDICAL CENTRE)</cp:lastModifiedBy>
  <cp:revision>2</cp:revision>
  <cp:lastPrinted>2022-08-02T21:41:00Z</cp:lastPrinted>
  <dcterms:created xsi:type="dcterms:W3CDTF">2023-08-04T11:42:00Z</dcterms:created>
  <dcterms:modified xsi:type="dcterms:W3CDTF">2023-08-04T11:42:00Z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0x01010031174624CA836641BE22D1EB9A9E2204</vt:lpwstr>
  </property>
</Properties>
</file>